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ind w:firstLine="2160" w:firstLineChars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方正小标宋_GBK" w:eastAsia="方正小标宋_GBK"/>
          <w:sz w:val="36"/>
          <w:szCs w:val="36"/>
        </w:rPr>
        <w:t>护士执业注册健康体检表</w:t>
      </w:r>
    </w:p>
    <w:tbl>
      <w:tblPr>
        <w:tblStyle w:val="7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60"/>
        <w:gridCol w:w="254"/>
        <w:gridCol w:w="1017"/>
        <w:gridCol w:w="150"/>
        <w:gridCol w:w="311"/>
        <w:gridCol w:w="243"/>
        <w:gridCol w:w="181"/>
        <w:gridCol w:w="744"/>
        <w:gridCol w:w="364"/>
        <w:gridCol w:w="296"/>
        <w:gridCol w:w="460"/>
        <w:gridCol w:w="82"/>
        <w:gridCol w:w="161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寸</w:t>
            </w:r>
            <w:r>
              <w:rPr>
                <w:rFonts w:ascii="楷体" w:hAnsi="楷体" w:eastAsia="楷体"/>
                <w:sz w:val="24"/>
                <w:szCs w:val="24"/>
              </w:rPr>
              <w:t>免冠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正面</w:t>
            </w:r>
            <w:r>
              <w:rPr>
                <w:rFonts w:ascii="楷体" w:hAnsi="楷体" w:eastAsia="楷体"/>
                <w:sz w:val="24"/>
                <w:szCs w:val="24"/>
              </w:rPr>
              <w:t>半身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彩色</w:t>
            </w:r>
            <w:r>
              <w:rPr>
                <w:rFonts w:ascii="楷体" w:hAnsi="楷体" w:eastAsia="楷体"/>
                <w:sz w:val="24"/>
                <w:szCs w:val="24"/>
              </w:rPr>
              <w:t>近照（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加盖</w:t>
            </w:r>
            <w:r>
              <w:rPr>
                <w:rFonts w:ascii="楷体" w:hAnsi="楷体" w:eastAsia="楷体"/>
                <w:sz w:val="24"/>
                <w:szCs w:val="24"/>
              </w:rPr>
              <w:t>体检医院公章）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5466" w:type="dxa"/>
            <w:gridSpan w:val="1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□□□□□□□□□□□□□□□□□□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5466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76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单位（</w:t>
            </w: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院校）</w:t>
            </w:r>
          </w:p>
        </w:tc>
        <w:tc>
          <w:tcPr>
            <w:tcW w:w="3988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48" w:type="dxa"/>
            <w:gridSpan w:val="15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请您</w:t>
            </w:r>
            <w:r>
              <w:rPr>
                <w:rFonts w:ascii="黑体" w:hAnsi="黑体" w:eastAsia="黑体"/>
                <w:sz w:val="24"/>
                <w:szCs w:val="24"/>
              </w:rPr>
              <w:t>如实提供既往病史，如隐瞒病史责任自负。（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在</w:t>
            </w:r>
            <w:r>
              <w:rPr>
                <w:rFonts w:ascii="黑体" w:hAnsi="黑体" w:eastAsia="黑体"/>
                <w:sz w:val="24"/>
                <w:szCs w:val="24"/>
              </w:rPr>
              <w:t>每一项后面打√）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精神病             有□ 无□   癫痫病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有□ 无□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癔症               有□ 无□   严重</w:t>
            </w:r>
            <w:r>
              <w:rPr>
                <w:sz w:val="24"/>
                <w:szCs w:val="24"/>
              </w:rPr>
              <w:t>的神经官能症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有□ 无□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吸食</w:t>
            </w:r>
            <w:r>
              <w:rPr>
                <w:sz w:val="24"/>
                <w:szCs w:val="24"/>
              </w:rPr>
              <w:t>、注射</w:t>
            </w:r>
            <w:r>
              <w:rPr>
                <w:rFonts w:hint="eastAsia"/>
                <w:sz w:val="24"/>
                <w:szCs w:val="24"/>
              </w:rPr>
              <w:t>毒品</w:t>
            </w:r>
            <w:r>
              <w:rPr>
                <w:sz w:val="24"/>
                <w:szCs w:val="24"/>
              </w:rPr>
              <w:t>史</w:t>
            </w:r>
            <w:r>
              <w:rPr>
                <w:rFonts w:hint="eastAsia"/>
                <w:sz w:val="24"/>
                <w:szCs w:val="24"/>
              </w:rPr>
              <w:t xml:space="preserve">   有□ 无□   严重</w:t>
            </w:r>
            <w:r>
              <w:rPr>
                <w:sz w:val="24"/>
                <w:szCs w:val="24"/>
              </w:rPr>
              <w:t>的心脏病、心肌病</w:t>
            </w:r>
            <w:r>
              <w:rPr>
                <w:rFonts w:hint="eastAsia"/>
                <w:sz w:val="24"/>
                <w:szCs w:val="24"/>
              </w:rPr>
              <w:t xml:space="preserve">   有□ 无□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慢性</w:t>
            </w:r>
            <w:r>
              <w:rPr>
                <w:sz w:val="24"/>
                <w:szCs w:val="24"/>
              </w:rPr>
              <w:t>肾炎</w:t>
            </w:r>
            <w:r>
              <w:rPr>
                <w:rFonts w:hint="eastAsia"/>
                <w:sz w:val="24"/>
                <w:szCs w:val="24"/>
              </w:rPr>
              <w:t xml:space="preserve">           有□ 无□   尿毒症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有□ 无□ </w:t>
            </w:r>
          </w:p>
          <w:p>
            <w:pPr>
              <w:ind w:firstLine="480" w:firstLineChars="2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传染性</w:t>
            </w:r>
            <w:r>
              <w:rPr>
                <w:sz w:val="24"/>
                <w:szCs w:val="24"/>
              </w:rPr>
              <w:t>疾病</w:t>
            </w:r>
            <w:r>
              <w:rPr>
                <w:rFonts w:hint="eastAsia"/>
                <w:sz w:val="24"/>
                <w:szCs w:val="24"/>
              </w:rPr>
              <w:t xml:space="preserve">         有□ 无□   过敏史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                         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影响</w:t>
            </w:r>
            <w:r>
              <w:rPr>
                <w:sz w:val="24"/>
                <w:szCs w:val="24"/>
              </w:rPr>
              <w:t xml:space="preserve">肢体活动的神经系统疾病   </w:t>
            </w:r>
            <w:r>
              <w:rPr>
                <w:rFonts w:hint="eastAsia"/>
                <w:sz w:val="24"/>
                <w:szCs w:val="24"/>
              </w:rPr>
              <w:t>有□ 无□    其他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46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</w:t>
            </w: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</w:t>
            </w:r>
            <w:r>
              <w:rPr>
                <w:sz w:val="24"/>
                <w:szCs w:val="24"/>
              </w:rPr>
              <w:t>视力</w:t>
            </w:r>
          </w:p>
        </w:tc>
        <w:tc>
          <w:tcPr>
            <w:tcW w:w="46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眼    </w:t>
            </w:r>
            <w:r>
              <w:rPr>
                <w:sz w:val="24"/>
                <w:szCs w:val="24"/>
              </w:rPr>
              <w:t>底</w:t>
            </w:r>
          </w:p>
        </w:tc>
        <w:tc>
          <w:tcPr>
            <w:tcW w:w="46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色    </w:t>
            </w:r>
            <w:r>
              <w:rPr>
                <w:sz w:val="24"/>
                <w:szCs w:val="24"/>
              </w:rPr>
              <w:t>觉</w:t>
            </w:r>
          </w:p>
        </w:tc>
        <w:tc>
          <w:tcPr>
            <w:tcW w:w="46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   力</w:t>
            </w:r>
          </w:p>
        </w:tc>
        <w:tc>
          <w:tcPr>
            <w:tcW w:w="46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</w:t>
            </w: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   疾</w:t>
            </w:r>
          </w:p>
        </w:tc>
        <w:tc>
          <w:tcPr>
            <w:tcW w:w="46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</w:t>
            </w:r>
          </w:p>
        </w:tc>
        <w:tc>
          <w:tcPr>
            <w:tcW w:w="46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   觉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喉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   膜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牙</w:t>
            </w:r>
            <w:r>
              <w:rPr>
                <w:sz w:val="24"/>
                <w:szCs w:val="24"/>
              </w:rPr>
              <w:t>及牙龈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舌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次/分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脉搏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次/分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mmHg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发育</w:t>
            </w:r>
            <w:r>
              <w:rPr>
                <w:sz w:val="24"/>
                <w:szCs w:val="24"/>
              </w:rPr>
              <w:t>及营养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神经</w:t>
            </w:r>
            <w:r>
              <w:rPr>
                <w:sz w:val="24"/>
                <w:szCs w:val="24"/>
              </w:rPr>
              <w:t>及精神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肺及</w:t>
            </w:r>
            <w:r>
              <w:rPr>
                <w:sz w:val="24"/>
                <w:szCs w:val="24"/>
              </w:rPr>
              <w:t>呼吸道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心脏</w:t>
            </w:r>
            <w:r>
              <w:rPr>
                <w:sz w:val="24"/>
                <w:szCs w:val="24"/>
              </w:rPr>
              <w:t>及血管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  <w:r>
              <w:rPr>
                <w:sz w:val="24"/>
                <w:szCs w:val="24"/>
              </w:rPr>
              <w:t>、脾、双肾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</w:t>
            </w:r>
            <w:r>
              <w:rPr>
                <w:sz w:val="24"/>
                <w:szCs w:val="24"/>
              </w:rPr>
              <w:t>包块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其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 高</w:t>
            </w:r>
          </w:p>
        </w:tc>
        <w:tc>
          <w:tcPr>
            <w:tcW w:w="1629" w:type="dxa"/>
            <w:gridSpan w:val="5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厘米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  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  肤</w:t>
            </w:r>
          </w:p>
        </w:tc>
        <w:tc>
          <w:tcPr>
            <w:tcW w:w="16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淋巴结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</w:t>
            </w:r>
            <w:r>
              <w:rPr>
                <w:sz w:val="24"/>
                <w:szCs w:val="24"/>
              </w:rPr>
              <w:t>、颈</w:t>
            </w:r>
          </w:p>
        </w:tc>
        <w:tc>
          <w:tcPr>
            <w:tcW w:w="16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  柱</w:t>
            </w:r>
          </w:p>
        </w:tc>
        <w:tc>
          <w:tcPr>
            <w:tcW w:w="16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  肢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肛  门</w:t>
            </w:r>
          </w:p>
        </w:tc>
        <w:tc>
          <w:tcPr>
            <w:tcW w:w="16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生殖器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  他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</w:t>
            </w:r>
            <w:r>
              <w:rPr>
                <w:sz w:val="24"/>
                <w:szCs w:val="24"/>
              </w:rPr>
              <w:t>检查</w:t>
            </w: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  片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心电图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</w:t>
            </w:r>
            <w:r>
              <w:rPr>
                <w:sz w:val="24"/>
                <w:szCs w:val="24"/>
              </w:rPr>
              <w:t>超声</w:t>
            </w:r>
          </w:p>
        </w:tc>
        <w:tc>
          <w:tcPr>
            <w:tcW w:w="444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果</w:t>
            </w:r>
          </w:p>
        </w:tc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血常规</w:t>
            </w: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白细胞</w:t>
            </w:r>
            <w:r>
              <w:rPr>
                <w:sz w:val="24"/>
                <w:szCs w:val="24"/>
              </w:rPr>
              <w:t>总数（</w:t>
            </w:r>
            <w:r>
              <w:rPr>
                <w:rFonts w:hint="eastAsia"/>
                <w:sz w:val="24"/>
                <w:szCs w:val="24"/>
              </w:rPr>
              <w:t>WBC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分类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红细胞</w:t>
            </w:r>
            <w:r>
              <w:rPr>
                <w:sz w:val="24"/>
                <w:szCs w:val="24"/>
              </w:rPr>
              <w:t>总数（</w:t>
            </w:r>
            <w:r>
              <w:rPr>
                <w:rFonts w:hint="eastAsia"/>
                <w:sz w:val="24"/>
                <w:szCs w:val="24"/>
              </w:rPr>
              <w:t>RBC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sz w:val="24"/>
                <w:szCs w:val="24"/>
              </w:rPr>
              <w:t>红蛋白（</w:t>
            </w:r>
            <w:r>
              <w:rPr>
                <w:rFonts w:hint="eastAsia"/>
                <w:sz w:val="24"/>
                <w:szCs w:val="24"/>
              </w:rPr>
              <w:t>HGB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血小板</w:t>
            </w:r>
            <w:r>
              <w:rPr>
                <w:sz w:val="24"/>
                <w:szCs w:val="24"/>
              </w:rPr>
              <w:t>计数（</w:t>
            </w:r>
            <w:r>
              <w:rPr>
                <w:rFonts w:hint="eastAsia"/>
                <w:sz w:val="24"/>
                <w:szCs w:val="24"/>
              </w:rPr>
              <w:t>PLT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血生化</w:t>
            </w: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丙氨酸</w:t>
            </w:r>
            <w:r>
              <w:rPr>
                <w:sz w:val="24"/>
                <w:szCs w:val="24"/>
              </w:rPr>
              <w:t>氨基转移酶（</w:t>
            </w:r>
            <w:r>
              <w:rPr>
                <w:rFonts w:hint="eastAsia"/>
                <w:sz w:val="24"/>
                <w:szCs w:val="24"/>
              </w:rPr>
              <w:t>ALT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天冬氨酸</w:t>
            </w:r>
            <w:r>
              <w:rPr>
                <w:sz w:val="24"/>
                <w:szCs w:val="24"/>
              </w:rPr>
              <w:t>氨基转移酶（</w:t>
            </w:r>
            <w:r>
              <w:rPr>
                <w:rFonts w:hint="eastAsia"/>
                <w:sz w:val="24"/>
                <w:szCs w:val="24"/>
              </w:rPr>
              <w:t>AST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尿素</w:t>
            </w:r>
            <w:r>
              <w:rPr>
                <w:sz w:val="24"/>
                <w:szCs w:val="24"/>
              </w:rPr>
              <w:t>氮（</w:t>
            </w:r>
            <w:r>
              <w:rPr>
                <w:rFonts w:hint="eastAsia"/>
                <w:sz w:val="24"/>
                <w:szCs w:val="24"/>
              </w:rPr>
              <w:t>BUN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肌酐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果</w:t>
            </w:r>
          </w:p>
        </w:tc>
        <w:tc>
          <w:tcPr>
            <w:tcW w:w="7880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体检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医院盖章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  <w:r>
              <w:rPr>
                <w:rFonts w:ascii="仿宋_GB2312" w:eastAsia="仿宋_GB2312"/>
                <w:sz w:val="24"/>
                <w:szCs w:val="24"/>
              </w:rPr>
              <w:t>检</w:t>
            </w:r>
            <w:r>
              <w:rPr>
                <w:rFonts w:hint="eastAsia" w:ascii="仿宋_GB2312" w:eastAsia="仿宋_GB2312"/>
                <w:sz w:val="24"/>
                <w:szCs w:val="24"/>
              </w:rPr>
              <w:t>医师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签名：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填表</w:t>
            </w:r>
            <w:r>
              <w:rPr>
                <w:rFonts w:ascii="仿宋_GB2312" w:eastAsia="仿宋_GB2312"/>
                <w:sz w:val="24"/>
                <w:szCs w:val="24"/>
              </w:rPr>
              <w:t>日期：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</w:t>
            </w:r>
            <w:r>
              <w:rPr>
                <w:sz w:val="24"/>
                <w:szCs w:val="24"/>
              </w:rPr>
              <w:t>机构意见</w:t>
            </w:r>
          </w:p>
        </w:tc>
        <w:tc>
          <w:tcPr>
            <w:tcW w:w="7880" w:type="dxa"/>
            <w:gridSpan w:val="1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执业</w:t>
            </w:r>
            <w:r>
              <w:rPr>
                <w:sz w:val="24"/>
                <w:szCs w:val="24"/>
              </w:rPr>
              <w:t>机构盖章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sz w:val="24"/>
                <w:szCs w:val="24"/>
              </w:rPr>
              <w:t>人签名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填表</w:t>
            </w:r>
            <w:r>
              <w:rPr>
                <w:rFonts w:ascii="仿宋_GB2312" w:eastAsia="仿宋_GB2312"/>
                <w:sz w:val="24"/>
                <w:szCs w:val="24"/>
              </w:rPr>
              <w:t>日期：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D5"/>
    <w:rsid w:val="00020370"/>
    <w:rsid w:val="0007610D"/>
    <w:rsid w:val="00150D31"/>
    <w:rsid w:val="001F0803"/>
    <w:rsid w:val="002D3A75"/>
    <w:rsid w:val="00332FA0"/>
    <w:rsid w:val="00394E85"/>
    <w:rsid w:val="003D6D38"/>
    <w:rsid w:val="00425FB0"/>
    <w:rsid w:val="00475B3F"/>
    <w:rsid w:val="004B3DEC"/>
    <w:rsid w:val="004D7186"/>
    <w:rsid w:val="005233E0"/>
    <w:rsid w:val="00581D28"/>
    <w:rsid w:val="00627504"/>
    <w:rsid w:val="006E2E7A"/>
    <w:rsid w:val="007B4C66"/>
    <w:rsid w:val="007E035E"/>
    <w:rsid w:val="00865152"/>
    <w:rsid w:val="009E594D"/>
    <w:rsid w:val="009F250C"/>
    <w:rsid w:val="00A445B8"/>
    <w:rsid w:val="00B415BD"/>
    <w:rsid w:val="00B95BB8"/>
    <w:rsid w:val="00B96355"/>
    <w:rsid w:val="00BD4CB8"/>
    <w:rsid w:val="00C66DA5"/>
    <w:rsid w:val="00CE51B8"/>
    <w:rsid w:val="00CE541D"/>
    <w:rsid w:val="00D030B8"/>
    <w:rsid w:val="00D74FFF"/>
    <w:rsid w:val="00E032BE"/>
    <w:rsid w:val="00F152D5"/>
    <w:rsid w:val="639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 w:cs="Cambria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link w:val="5"/>
    <w:uiPriority w:val="99"/>
    <w:rPr>
      <w:rFonts w:ascii="Cambria" w:hAnsi="Cambria" w:eastAsia="方正小标宋简体" w:cs="Cambria"/>
      <w:b/>
      <w:bCs/>
      <w:kern w:val="2"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rFonts w:cs="Calibri"/>
      <w:kern w:val="2"/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81DE5-F7BD-4F18-9527-2FC95CE07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676</Characters>
  <Lines>35</Lines>
  <Paragraphs>31</Paragraphs>
  <TotalTime>163</TotalTime>
  <ScaleCrop>false</ScaleCrop>
  <LinksUpToDate>false</LinksUpToDate>
  <CharactersWithSpaces>1300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2018-09-17T08:01:00Z</dcterms:created>
  <dc:creator>user</dc:creator>
  <cp:lastModifiedBy>23</cp:lastModifiedBy>
  <cp:lastPrinted>2018-09-18T03:21:00Z</cp:lastPrinted>
  <dcterms:modified xsi:type="dcterms:W3CDTF">2019-08-20T07:32:56Z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