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52"/>
          <w:szCs w:val="52"/>
        </w:rPr>
      </w:pPr>
    </w:p>
    <w:p>
      <w:pPr>
        <w:numPr>
          <w:ilvl w:val="0"/>
          <w:numId w:val="0"/>
        </w:numPr>
        <w:spacing w:line="500" w:lineRule="exact"/>
        <w:ind w:right="57" w:rightChars="0"/>
        <w:jc w:val="center"/>
        <w:rPr>
          <w:rFonts w:hint="eastAsia" w:asciiTheme="minorEastAsia" w:hAnsiTheme="minorEastAsia" w:eastAsiaTheme="minorEastAsia" w:cstheme="minorEastAsia"/>
          <w:b/>
          <w:bCs/>
          <w:sz w:val="48"/>
          <w:szCs w:val="48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2891" w:firstLineChars="600"/>
        <w:rPr>
          <w:rFonts w:hint="eastAsia" w:ascii="Times New Roman" w:hAnsi="Times New Roman" w:eastAsia="宋体" w:cs="Times New Roman"/>
          <w:sz w:val="48"/>
          <w:szCs w:val="4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8"/>
          <w:szCs w:val="48"/>
          <w:vertAlign w:val="baseline"/>
          <w:lang w:val="en-US" w:eastAsia="zh-CN"/>
        </w:rPr>
        <w:t>煎药汤剂</w:t>
      </w:r>
      <w:r>
        <w:rPr>
          <w:rFonts w:hint="default" w:ascii="Times New Roman" w:hAnsi="Times New Roman" w:eastAsia="宋体" w:cs="Times New Roman"/>
          <w:b/>
          <w:bCs/>
          <w:sz w:val="48"/>
          <w:szCs w:val="48"/>
          <w:vertAlign w:val="baseline"/>
          <w:lang w:val="en-US" w:eastAsia="zh-CN"/>
        </w:rPr>
        <w:t>包装袋</w:t>
      </w:r>
      <w:r>
        <w:rPr>
          <w:rFonts w:hint="eastAsia" w:ascii="Times New Roman" w:hAnsi="Times New Roman" w:eastAsia="宋体" w:cs="Times New Roman"/>
          <w:b/>
          <w:bCs/>
          <w:sz w:val="48"/>
          <w:szCs w:val="48"/>
          <w:vertAlign w:val="baseline"/>
          <w:lang w:val="en-US" w:eastAsia="zh-CN"/>
        </w:rPr>
        <w:t>采购</w:t>
      </w:r>
    </w:p>
    <w:p>
      <w:pPr>
        <w:pStyle w:val="2"/>
        <w:ind w:firstLine="2650" w:firstLineChars="600"/>
        <w:rPr>
          <w:rFonts w:hint="default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132" w:firstLineChars="600"/>
        <w:jc w:val="both"/>
        <w:rPr>
          <w:rFonts w:hint="eastAsia" w:ascii="宋体"/>
          <w:b/>
          <w:bCs/>
          <w:color w:val="000000"/>
          <w:sz w:val="52"/>
          <w:szCs w:val="52"/>
          <w:lang w:eastAsia="zh-CN"/>
        </w:rPr>
      </w:pPr>
      <w:r>
        <w:rPr>
          <w:rFonts w:hint="eastAsia" w:ascii="宋体"/>
          <w:b/>
          <w:bCs/>
          <w:color w:val="000000"/>
          <w:sz w:val="52"/>
          <w:szCs w:val="52"/>
          <w:lang w:eastAsia="zh-CN"/>
        </w:rPr>
        <w:t>项</w:t>
      </w:r>
      <w:r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宋体"/>
          <w:b/>
          <w:bCs/>
          <w:color w:val="000000"/>
          <w:sz w:val="52"/>
          <w:szCs w:val="52"/>
          <w:lang w:eastAsia="zh-CN"/>
        </w:rPr>
        <w:t>目</w:t>
      </w:r>
      <w:r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宋体"/>
          <w:b/>
          <w:bCs/>
          <w:color w:val="000000"/>
          <w:sz w:val="52"/>
          <w:szCs w:val="52"/>
          <w:lang w:eastAsia="zh-CN"/>
        </w:rPr>
        <w:t>要</w:t>
      </w:r>
      <w:r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  <w:t xml:space="preserve"> </w:t>
      </w:r>
      <w:r>
        <w:rPr>
          <w:rFonts w:hint="eastAsia" w:ascii="宋体"/>
          <w:b/>
          <w:bCs/>
          <w:color w:val="000000"/>
          <w:sz w:val="52"/>
          <w:szCs w:val="52"/>
          <w:lang w:eastAsia="zh-CN"/>
        </w:rPr>
        <w:t>求</w:t>
      </w: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00" w:lineRule="exact"/>
        <w:ind w:right="57" w:rightChars="0" w:firstLine="321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宋体"/>
          <w:b/>
          <w:bCs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项 目 名 称：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lang w:val="en-US" w:eastAsia="zh-CN"/>
        </w:rPr>
        <w:t>梳毛机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highlight w:val="none"/>
          <w:lang w:eastAsia="zh-CN"/>
        </w:rPr>
        <w:t>采购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备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案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文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号：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val="en-US" w:eastAsia="zh-CN"/>
        </w:rPr>
        <w:t>项目流水号</w:t>
      </w:r>
      <w:r>
        <w:rPr>
          <w:rFonts w:hint="eastAsia"/>
          <w:color w:val="auto"/>
          <w:sz w:val="32"/>
          <w:szCs w:val="32"/>
          <w:highlight w:val="none"/>
        </w:rPr>
        <w:t>[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/>
          <w:color w:val="auto"/>
          <w:sz w:val="32"/>
          <w:szCs w:val="32"/>
          <w:highlight w:val="none"/>
        </w:rPr>
        <w:t>]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00326</w:t>
      </w:r>
      <w:r>
        <w:rPr>
          <w:rFonts w:hint="eastAsia"/>
          <w:color w:val="auto"/>
          <w:sz w:val="32"/>
          <w:szCs w:val="32"/>
        </w:rPr>
        <w:t>号</w:t>
      </w:r>
    </w:p>
    <w:p>
      <w:pPr>
        <w:numPr>
          <w:ilvl w:val="0"/>
          <w:numId w:val="0"/>
        </w:numPr>
        <w:ind w:firstLine="1280" w:firstLineChars="400"/>
        <w:jc w:val="both"/>
        <w:rPr>
          <w:rFonts w:hint="default" w:ascii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文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件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编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号：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 xml:space="preserve">  FS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202102</w:t>
      </w: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/>
          <w:bCs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/>
          <w:b/>
          <w:bCs/>
          <w:color w:val="000000"/>
          <w:sz w:val="32"/>
          <w:szCs w:val="32"/>
          <w:lang w:eastAsia="zh-CN"/>
        </w:rPr>
        <w:t xml:space="preserve">  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采 购 人：内蒙古自治区人民医院</w:t>
      </w:r>
    </w:p>
    <w:p>
      <w:pPr>
        <w:numPr>
          <w:ilvl w:val="0"/>
          <w:numId w:val="0"/>
        </w:numPr>
        <w:jc w:val="center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二〇二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年</w:t>
      </w:r>
      <w:r>
        <w:rPr>
          <w:rFonts w:hint="eastAsia" w:ascii="宋体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  <w:t>月</w:t>
      </w:r>
    </w:p>
    <w:p>
      <w:pPr>
        <w:pStyle w:val="2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宋体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5"/>
        <w:spacing w:before="0" w:line="360" w:lineRule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none"/>
        </w:rPr>
        <w:t>采购内容与技术服务</w:t>
      </w:r>
      <w:r>
        <w:rPr>
          <w:rFonts w:hint="eastAsia" w:ascii="宋体" w:hAnsi="宋体" w:eastAsia="宋体" w:cs="宋体"/>
          <w:sz w:val="36"/>
          <w:szCs w:val="36"/>
          <w:highlight w:val="none"/>
          <w:lang w:eastAsia="zh-CN"/>
        </w:rPr>
        <w:t>相关</w:t>
      </w:r>
      <w:r>
        <w:rPr>
          <w:rFonts w:hint="eastAsia" w:ascii="宋体" w:hAnsi="宋体" w:eastAsia="宋体" w:cs="宋体"/>
          <w:sz w:val="36"/>
          <w:szCs w:val="36"/>
          <w:highlight w:val="none"/>
        </w:rPr>
        <w:t>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项目名称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煎药汤剂</w:t>
      </w:r>
      <w:r>
        <w:rPr>
          <w:rFonts w:hint="default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包装袋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atLeas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预算总价（元）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00元（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报价不得超出预算金额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1120" w:firstLineChars="400"/>
        <w:rPr>
          <w:rFonts w:hint="default" w:asci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 xml:space="preserve"> （其中：塑料包装袋9600元，无纺布袋1200元）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atLeas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atLeas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项目范围/内容/规模/概况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atLeas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atLeas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本项目为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内蒙古自治区人民医院</w:t>
      </w: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煎药汤剂</w:t>
      </w:r>
      <w:r>
        <w:rPr>
          <w:rFonts w:hint="default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包装袋</w:t>
      </w: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（塑料包装袋12箱和无纺布袋1200个）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供货、</w:t>
      </w: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>运输</w:t>
      </w:r>
      <w:r>
        <w:rPr>
          <w:rFonts w:hint="eastAsia" w:ascii="宋体"/>
          <w:b w:val="0"/>
          <w:bCs w:val="0"/>
          <w:color w:val="000000"/>
          <w:sz w:val="28"/>
          <w:szCs w:val="28"/>
          <w:lang w:eastAsia="zh-CN"/>
        </w:rPr>
        <w:t>及售后、税金等。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atLeas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atLeas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投标人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资质要求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</w:rPr>
        <w:t>符合《中华人民共和国政府采购法》第二十二条中的规定；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2、供应商必须具备独立法人资格，营业执照具有以上采购内容的经营范围；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近三年内在经营活动中没有重大违法记录。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、本项目不接受联合体投标。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Chars="0" w:right="57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五、技术参数要求：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煎药汤剂</w:t>
      </w:r>
      <w:r>
        <w:rPr>
          <w:rFonts w:hint="default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包装袋</w:t>
      </w: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>用于我院的三延煎药机 ，具体要求明细如下：</w:t>
      </w:r>
    </w:p>
    <w:p>
      <w:pPr>
        <w:numPr>
          <w:ilvl w:val="0"/>
          <w:numId w:val="2"/>
        </w:numP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  <w:lang w:val="en-US" w:eastAsia="zh-CN"/>
        </w:rPr>
        <w:t>塑料包装袋：</w:t>
      </w:r>
    </w:p>
    <w:p>
      <w:pPr>
        <w:numPr>
          <w:ilvl w:val="0"/>
          <w:numId w:val="3"/>
        </w:numPr>
        <w:rPr>
          <w:rFonts w:hint="eastAsia" w:ascii="Times New Roman" w:hAnsi="Times New Roman" w:cs="Times New Roman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highlight w:val="none"/>
          <w:vertAlign w:val="baseline"/>
          <w:lang w:val="en-US" w:eastAsia="zh-CN"/>
        </w:rPr>
        <w:t>材质：</w:t>
      </w:r>
      <w:r>
        <w:rPr>
          <w:rFonts w:hint="eastAsia" w:ascii="Times New Roman" w:hAnsi="Times New Roman" w:cs="Times New Roman"/>
          <w:sz w:val="28"/>
          <w:szCs w:val="28"/>
          <w:highlight w:val="none"/>
          <w:vertAlign w:val="baseline"/>
          <w:lang w:val="en-US" w:eastAsia="zh-CN"/>
        </w:rPr>
        <w:t>塑料，食品级、耐高温、不易破损、耐压防漏；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4"/>
          <w:szCs w:val="24"/>
          <w:highlight w:val="none"/>
          <w:vertAlign w:val="baseline"/>
          <w:lang w:val="en-US" w:eastAsia="zh-CN"/>
        </w:rPr>
        <w:t>规格型号：直径10cm（宽）；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产品重量：9kg/组，1箱2组；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数量：12箱（1箱2组）；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无纺布袋：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材质：</w:t>
      </w: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加厚无纺布，食品级、耐高温、不要破损、结实防漏；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宋体"/>
          <w:b w:val="0"/>
          <w:bCs w:val="0"/>
          <w:color w:val="000000"/>
          <w:sz w:val="28"/>
          <w:szCs w:val="28"/>
          <w:vertAlign w:val="baseline"/>
          <w:lang w:val="en-US" w:eastAsia="zh-CN"/>
        </w:rPr>
        <w:t>（2）规格型号：长60cm，宽：55cm，束口袋；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数量：1200个；</w:t>
      </w:r>
    </w:p>
    <w:p>
      <w:pPr>
        <w:spacing w:line="360" w:lineRule="auto"/>
        <w:jc w:val="both"/>
        <w:rPr>
          <w:rFonts w:hint="eastAsia" w:asci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color w:val="000000"/>
          <w:sz w:val="28"/>
          <w:szCs w:val="28"/>
          <w:lang w:val="en-US" w:eastAsia="zh-CN"/>
        </w:rPr>
        <w:t>六、其他要求：</w:t>
      </w:r>
    </w:p>
    <w:p>
      <w:pPr>
        <w:spacing w:line="360" w:lineRule="auto"/>
        <w:ind w:firstLine="560" w:firstLineChars="200"/>
        <w:jc w:val="both"/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1、适用机型：天津三延，</w:t>
      </w:r>
    </w:p>
    <w:p>
      <w:pPr>
        <w:numPr>
          <w:ilvl w:val="0"/>
          <w:numId w:val="0"/>
        </w:numPr>
        <w:spacing w:after="156" w:afterLines="50" w:line="360" w:lineRule="auto"/>
        <w:ind w:right="57" w:rightChars="0" w:firstLine="560" w:firstLineChars="200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投标方</w:t>
      </w:r>
      <w:r>
        <w:rPr>
          <w:rFonts w:hint="eastAsia" w:ascii="宋体" w:hAnsi="宋体"/>
          <w:color w:val="000000"/>
          <w:kern w:val="0"/>
          <w:sz w:val="28"/>
          <w:szCs w:val="28"/>
        </w:rPr>
        <w:t>应安排专人负责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本</w:t>
      </w:r>
      <w:r>
        <w:rPr>
          <w:rFonts w:hint="eastAsia" w:ascii="宋体" w:hAnsi="宋体"/>
          <w:color w:val="000000"/>
          <w:kern w:val="0"/>
          <w:sz w:val="28"/>
          <w:szCs w:val="28"/>
        </w:rPr>
        <w:t>项目的货物配送工作，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将</w:t>
      </w:r>
      <w:r>
        <w:rPr>
          <w:rFonts w:hint="eastAsia"/>
          <w:sz w:val="28"/>
          <w:szCs w:val="28"/>
          <w:lang w:val="en-US" w:eastAsia="zh-CN"/>
        </w:rPr>
        <w:t>货物送至采购人指定地点。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并由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投标方</w:t>
      </w:r>
      <w:r>
        <w:rPr>
          <w:rFonts w:hint="eastAsia" w:ascii="宋体" w:hAnsi="宋体"/>
          <w:color w:val="000000"/>
          <w:kern w:val="0"/>
          <w:sz w:val="28"/>
          <w:szCs w:val="28"/>
        </w:rPr>
        <w:t>承担送货过程中产生的一切相关费用。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57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、采购项目具体要求：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                                                     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 w:ascii="宋体"/>
          <w:b w:val="0"/>
          <w:bCs w:val="0"/>
          <w:color w:val="auto"/>
          <w:sz w:val="28"/>
          <w:szCs w:val="28"/>
          <w:highlight w:val="yellow"/>
          <w:vertAlign w:val="baseli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交货期/提供服务时限/工期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="宋体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接到采购人通知后7日内到货。</w:t>
      </w:r>
    </w:p>
    <w:p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Times New Roman" w:hAnsi="Times New Roman" w:cs="Times New Roman"/>
          <w:sz w:val="28"/>
          <w:szCs w:val="28"/>
          <w:vertAlign w:val="baseli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28"/>
          <w:vertAlign w:val="baseline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交货地点：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指定地点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57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验收：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供应商保证货物的正常使用；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验收过程中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货物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存在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质量问题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，采购人有权要求无条件更换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若存在缺陷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问题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较多或查实货物为非正品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则一律退货，合同终止。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57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本项目供货、运输、保险、装卸等所有与本项目相关的费用都由中标供应商承担，采购方不再另外支付任何费用。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57"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投标供应商须提供产品的样品及介绍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ind w:right="57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质保期及售后服务要求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ind w:right="57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1、质保期：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ind w:right="57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本项目质保期要求为自验收合格之日起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计算，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货物质保期内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出现影响正常使用的问题，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48小时内更换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所发生的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费用由供应商承担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；若因供应商提供产品质量问题引发事故造成人员伤亡或财产损失的，由供应商承担相应责任。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7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付款方式：</w:t>
      </w:r>
      <w:r>
        <w:rPr>
          <w:rFonts w:hint="eastAsia"/>
          <w:sz w:val="28"/>
          <w:szCs w:val="28"/>
          <w:highlight w:val="none"/>
          <w:lang w:val="en-US" w:eastAsia="zh-CN"/>
        </w:rPr>
        <w:t>验收合格后付90%货款，剩余10%货款用完后一次性付清。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57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pStyle w:val="2"/>
        <w:rPr>
          <w:rFonts w:hint="eastAsia" w:ascii="宋体"/>
          <w:color w:val="00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2"/>
          <w:szCs w:val="32"/>
          <w:highlight w:val="none"/>
        </w:rPr>
        <w:t>报价</w:t>
      </w:r>
      <w:r>
        <w:rPr>
          <w:rFonts w:ascii="宋体" w:hAnsi="宋体"/>
          <w:b/>
          <w:bCs/>
          <w:sz w:val="32"/>
          <w:szCs w:val="32"/>
          <w:highlight w:val="none"/>
        </w:rPr>
        <w:t>表</w:t>
      </w:r>
    </w:p>
    <w:p>
      <w:pPr>
        <w:adjustRightInd w:val="0"/>
        <w:snapToGrid w:val="0"/>
        <w:spacing w:line="460" w:lineRule="exact"/>
        <w:rPr>
          <w:rFonts w:hint="eastAsia" w:ascii="宋体" w:hAnsi="宋体"/>
          <w:b/>
          <w:bCs/>
          <w:sz w:val="24"/>
          <w:highlight w:val="none"/>
        </w:rPr>
      </w:pPr>
    </w:p>
    <w:p>
      <w:pPr>
        <w:pStyle w:val="3"/>
        <w:spacing w:line="460" w:lineRule="exact"/>
        <w:ind w:left="57" w:right="57" w:firstLine="57"/>
        <w:rPr>
          <w:rFonts w:hint="eastAsia" w:hAnsi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highlight w:val="none"/>
        </w:rPr>
        <w:t>供应商名称（加盖公章）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pStyle w:val="3"/>
        <w:spacing w:line="460" w:lineRule="exact"/>
        <w:ind w:left="57" w:right="57" w:firstLine="57"/>
        <w:rPr>
          <w:rFonts w:hint="eastAsia" w:hAnsi="宋体" w:cs="宋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00" w:lineRule="atLeas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</w:rPr>
        <w:t>项目名称：</w:t>
      </w:r>
      <w:r>
        <w:rPr>
          <w:rFonts w:hint="eastAsia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煎药汤剂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vertAlign w:val="baseline"/>
          <w:lang w:val="en-US" w:eastAsia="zh-CN"/>
        </w:rPr>
        <w:t>包装袋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宋体" w:hAnsi="宋体"/>
          <w:b/>
          <w:bCs/>
          <w:sz w:val="24"/>
          <w:highlight w:val="none"/>
        </w:rPr>
      </w:pPr>
    </w:p>
    <w:tbl>
      <w:tblPr>
        <w:tblStyle w:val="7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603"/>
        <w:gridCol w:w="2145"/>
        <w:gridCol w:w="1140"/>
        <w:gridCol w:w="147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35" w:type="dxa"/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2603" w:type="dxa"/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货物</w:t>
            </w: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hint="default" w:ascii="宋体" w:hAnsi="Calibri" w:cs="Times New Roman" w:eastAsiaTheme="minor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eastAsiaTheme="minorEastAsia"/>
                <w:sz w:val="24"/>
                <w:lang w:val="en-US" w:eastAsia="zh-CN"/>
              </w:rPr>
              <w:t>规格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hint="eastAsia" w:ascii="宋体" w:hAnsi="Calibri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单</w:t>
            </w:r>
            <w:r>
              <w:rPr>
                <w:rFonts w:hint="eastAsia" w:ascii="宋体"/>
                <w:sz w:val="24"/>
              </w:rPr>
              <w:t>价（元）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ind w:left="-88" w:leftChars="-42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5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03" w:type="dxa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煎药汤剂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塑料包装袋）</w:t>
            </w:r>
          </w:p>
        </w:tc>
        <w:tc>
          <w:tcPr>
            <w:tcW w:w="2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直径10cm（宽）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12箱</w:t>
            </w:r>
          </w:p>
        </w:tc>
        <w:tc>
          <w:tcPr>
            <w:tcW w:w="14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35" w:type="dxa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03" w:type="dxa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煎药汤剂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（无纺布袋）</w:t>
            </w:r>
          </w:p>
        </w:tc>
        <w:tc>
          <w:tcPr>
            <w:tcW w:w="214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长60cm，宽：55cm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1200个</w:t>
            </w:r>
          </w:p>
        </w:tc>
        <w:tc>
          <w:tcPr>
            <w:tcW w:w="147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93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总报价:大写：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小写：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32"/>
          <w:szCs w:val="32"/>
          <w:highlight w:val="none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所有价格均系用人民币表示，单位为元，精确到个数位。</w:t>
      </w:r>
    </w:p>
    <w:p>
      <w:pPr>
        <w:pStyle w:val="2"/>
        <w:rPr>
          <w:rFonts w:hint="eastAsia"/>
        </w:rPr>
      </w:pPr>
    </w:p>
    <w:p>
      <w:pPr>
        <w:pStyle w:val="2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报价包括本采购项目货物的供货、运输费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装卸</w:t>
      </w:r>
      <w:r>
        <w:rPr>
          <w:rFonts w:hint="eastAsia" w:ascii="宋体" w:hAnsi="宋体"/>
          <w:sz w:val="24"/>
          <w:lang w:eastAsia="zh-CN"/>
        </w:rPr>
        <w:t>费</w:t>
      </w:r>
      <w:r>
        <w:rPr>
          <w:rFonts w:hint="eastAsia" w:ascii="宋体" w:hAnsi="宋体"/>
          <w:sz w:val="24"/>
        </w:rPr>
        <w:t>及售后服务、税金等</w:t>
      </w:r>
      <w:r>
        <w:rPr>
          <w:rFonts w:hint="eastAsia" w:ascii="宋体" w:hAnsi="宋体" w:eastAsia="宋体" w:cs="宋体"/>
          <w:sz w:val="24"/>
          <w:szCs w:val="24"/>
        </w:rPr>
        <w:t>其他相关费用。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2160" w:firstLineChars="9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法定代表人或法人授权代表（签字）：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</w:p>
    <w:p>
      <w:pPr>
        <w:numPr>
          <w:ilvl w:val="0"/>
          <w:numId w:val="0"/>
        </w:numPr>
        <w:ind w:firstLine="3600" w:firstLineChars="15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年    月     </w:t>
      </w:r>
      <w:r>
        <w:rPr>
          <w:rFonts w:hint="eastAsia" w:ascii="宋体" w:hAnsi="宋体" w:cs="宋体"/>
          <w:sz w:val="24"/>
          <w:szCs w:val="24"/>
          <w:lang w:eastAsia="zh-CN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auto"/>
        <w:rPr>
          <w:rFonts w:hint="eastAsia" w:ascii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宋体"/>
          <w:color w:val="000000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873" w:right="1236" w:bottom="873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0816"/>
    <w:multiLevelType w:val="singleLevel"/>
    <w:tmpl w:val="84DB081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CF6A318"/>
    <w:multiLevelType w:val="singleLevel"/>
    <w:tmpl w:val="8CF6A31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E033330"/>
    <w:multiLevelType w:val="singleLevel"/>
    <w:tmpl w:val="8E033330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D6A85C42"/>
    <w:multiLevelType w:val="singleLevel"/>
    <w:tmpl w:val="D6A85C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E0D83"/>
    <w:rsid w:val="31471C2B"/>
    <w:rsid w:val="36701C92"/>
    <w:rsid w:val="67DE0D83"/>
    <w:rsid w:val="71D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2021-03-11T03:55:00Z</dcterms:created>
  <dc:creator>Administrator</dc:creator>
  <cp:lastModifiedBy>Administrator</cp:lastModifiedBy>
  <dcterms:modified xsi:type="dcterms:W3CDTF">2021-03-12T09:29:38Z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