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ind w:left="210" w:leftChars="100"/>
        <w:rPr>
          <w:rFonts w:asciiTheme="minorEastAsia" w:hAnsiTheme="minorEastAsia" w:cstheme="minorEastAsia"/>
          <w:sz w:val="24"/>
        </w:rPr>
      </w:pPr>
      <w:r>
        <w:rPr>
          <w:rFonts w:hint="eastAsia" w:asciiTheme="minorEastAsia" w:hAnsiTheme="minorEastAsia" w:cstheme="minorEastAsia"/>
          <w:sz w:val="24"/>
        </w:rPr>
        <w:t>项目名称：消防主机控制面板及按钮、湿式报警阀、消防稳压泵采购及安装</w:t>
      </w:r>
    </w:p>
    <w:p>
      <w:pPr>
        <w:numPr>
          <w:ilvl w:val="0"/>
          <w:numId w:val="1"/>
        </w:numPr>
        <w:spacing w:line="360" w:lineRule="auto"/>
        <w:ind w:left="210" w:leftChars="100"/>
        <w:rPr>
          <w:rFonts w:asciiTheme="minorEastAsia" w:hAnsiTheme="minorEastAsia" w:cstheme="minorEastAsia"/>
          <w:sz w:val="24"/>
        </w:rPr>
      </w:pPr>
      <w:r>
        <w:rPr>
          <w:rFonts w:hint="eastAsia" w:asciiTheme="minorEastAsia" w:hAnsiTheme="minorEastAsia" w:cstheme="minorEastAsia"/>
          <w:sz w:val="24"/>
        </w:rPr>
        <w:t>预算金额：</w:t>
      </w:r>
      <w:r>
        <w:rPr>
          <w:rFonts w:hint="eastAsia" w:asciiTheme="minorEastAsia" w:hAnsiTheme="minorEastAsia" w:cstheme="minorEastAsia"/>
          <w:sz w:val="24"/>
          <w:u w:val="single"/>
        </w:rPr>
        <w:t xml:space="preserve">  42100  </w:t>
      </w:r>
      <w:r>
        <w:rPr>
          <w:rFonts w:hint="eastAsia" w:asciiTheme="minorEastAsia" w:hAnsiTheme="minorEastAsia" w:cstheme="minorEastAsia"/>
          <w:sz w:val="24"/>
        </w:rPr>
        <w:t>元</w:t>
      </w:r>
    </w:p>
    <w:p>
      <w:pPr>
        <w:numPr>
          <w:ilvl w:val="0"/>
          <w:numId w:val="1"/>
        </w:numPr>
        <w:spacing w:line="360" w:lineRule="auto"/>
        <w:ind w:left="210" w:leftChars="100"/>
        <w:rPr>
          <w:rFonts w:asciiTheme="minorEastAsia" w:hAnsiTheme="minorEastAsia" w:cstheme="minorEastAsia"/>
          <w:sz w:val="24"/>
        </w:rPr>
      </w:pPr>
      <w:r>
        <w:rPr>
          <w:rFonts w:hint="eastAsia" w:asciiTheme="minorEastAsia" w:hAnsiTheme="minorEastAsia" w:cstheme="minorEastAsia"/>
          <w:sz w:val="24"/>
        </w:rPr>
        <w:t>资质要求：营业执照经营范围必须包括消防设施施工、维护、保养、检测；消防器材的销售。</w:t>
      </w:r>
    </w:p>
    <w:p>
      <w:pPr>
        <w:numPr>
          <w:ilvl w:val="0"/>
          <w:numId w:val="1"/>
        </w:numPr>
        <w:spacing w:line="360" w:lineRule="auto"/>
        <w:ind w:left="210" w:leftChars="100"/>
        <w:rPr>
          <w:rFonts w:asciiTheme="minorEastAsia" w:hAnsiTheme="minorEastAsia" w:cstheme="minorEastAsia"/>
          <w:sz w:val="24"/>
        </w:rPr>
      </w:pPr>
      <w:r>
        <w:rPr>
          <w:rFonts w:hint="eastAsia" w:asciiTheme="minorEastAsia" w:hAnsiTheme="minorEastAsia" w:cstheme="minorEastAsia"/>
          <w:sz w:val="24"/>
        </w:rPr>
        <w:t>交货期：合同签订后1个月内完成所有货物的配送、安装及调试工作。</w:t>
      </w:r>
    </w:p>
    <w:p>
      <w:pPr>
        <w:numPr>
          <w:ilvl w:val="0"/>
          <w:numId w:val="1"/>
        </w:numPr>
        <w:spacing w:line="360" w:lineRule="auto"/>
        <w:ind w:left="210" w:leftChars="100"/>
        <w:rPr>
          <w:rFonts w:asciiTheme="minorEastAsia" w:hAnsiTheme="minorEastAsia" w:cstheme="minorEastAsia"/>
          <w:sz w:val="24"/>
        </w:rPr>
      </w:pPr>
      <w:r>
        <w:rPr>
          <w:rFonts w:hint="eastAsia" w:asciiTheme="minorEastAsia" w:hAnsiTheme="minorEastAsia" w:cstheme="minorEastAsia"/>
          <w:sz w:val="24"/>
        </w:rPr>
        <w:t>项目要求：</w:t>
      </w:r>
    </w:p>
    <w:p>
      <w:pPr>
        <w:spacing w:line="360" w:lineRule="auto"/>
        <w:ind w:firstLine="240" w:firstLineChars="100"/>
        <w:rPr>
          <w:rFonts w:asciiTheme="minorEastAsia" w:hAnsiTheme="minorEastAsia" w:cstheme="minorEastAsia"/>
          <w:sz w:val="24"/>
        </w:rPr>
      </w:pPr>
      <w:r>
        <w:rPr>
          <w:rFonts w:hint="eastAsia" w:asciiTheme="minorEastAsia" w:hAnsiTheme="minorEastAsia" w:cstheme="minorEastAsia"/>
          <w:sz w:val="24"/>
        </w:rPr>
        <w:t>采购货物明细表：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2051"/>
        <w:gridCol w:w="2404"/>
        <w:gridCol w:w="810"/>
        <w:gridCol w:w="1389"/>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8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2051"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设备名称</w:t>
            </w:r>
          </w:p>
        </w:tc>
        <w:tc>
          <w:tcPr>
            <w:tcW w:w="2404"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型号</w:t>
            </w:r>
          </w:p>
        </w:tc>
        <w:tc>
          <w:tcPr>
            <w:tcW w:w="810"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数量</w:t>
            </w:r>
          </w:p>
        </w:tc>
        <w:tc>
          <w:tcPr>
            <w:tcW w:w="138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预算</w:t>
            </w:r>
            <w:r>
              <w:rPr>
                <w:rFonts w:hint="eastAsia" w:asciiTheme="minorEastAsia" w:hAnsiTheme="minorEastAsia" w:eastAsiaTheme="minorEastAsia" w:cstheme="minorEastAsia"/>
                <w:sz w:val="24"/>
                <w:szCs w:val="24"/>
                <w:vertAlign w:val="baseline"/>
                <w:lang w:val="en-US" w:eastAsia="zh-CN"/>
              </w:rPr>
              <w:t>单价</w:t>
            </w:r>
          </w:p>
        </w:tc>
        <w:tc>
          <w:tcPr>
            <w:tcW w:w="1485"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预算</w:t>
            </w:r>
            <w:r>
              <w:rPr>
                <w:rFonts w:hint="eastAsia" w:asciiTheme="minorEastAsia" w:hAnsiTheme="minorEastAsia" w:eastAsiaTheme="minorEastAsia" w:cstheme="minorEastAsia"/>
                <w:sz w:val="24"/>
                <w:szCs w:val="24"/>
                <w:vertAlign w:val="baseline"/>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89" w:type="dxa"/>
            <w:vMerge w:val="restart"/>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2051"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控制面板</w:t>
            </w:r>
          </w:p>
        </w:tc>
        <w:tc>
          <w:tcPr>
            <w:tcW w:w="2404" w:type="dxa"/>
            <w:vMerge w:val="restart"/>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消防主机型号为：</w:t>
            </w:r>
            <w:r>
              <w:rPr>
                <w:rFonts w:hint="eastAsia" w:asciiTheme="minorEastAsia" w:hAnsiTheme="minorEastAsia" w:eastAsiaTheme="minorEastAsia" w:cstheme="minorEastAsia"/>
                <w:sz w:val="24"/>
                <w:szCs w:val="24"/>
                <w:vertAlign w:val="baseline"/>
                <w:lang w:val="en-US" w:eastAsia="zh-CN"/>
              </w:rPr>
              <w:t>松江</w:t>
            </w:r>
            <w:r>
              <w:rPr>
                <w:rFonts w:hint="eastAsia" w:asciiTheme="minorEastAsia" w:hAnsiTheme="minorEastAsia" w:cstheme="minorEastAsia"/>
                <w:sz w:val="24"/>
                <w:szCs w:val="24"/>
                <w:vertAlign w:val="baseline"/>
                <w:lang w:val="en-US" w:eastAsia="zh-CN"/>
              </w:rPr>
              <w:t>21</w:t>
            </w:r>
            <w:r>
              <w:rPr>
                <w:rFonts w:hint="eastAsia" w:asciiTheme="minorEastAsia" w:hAnsiTheme="minorEastAsia" w:eastAsiaTheme="minorEastAsia" w:cstheme="minorEastAsia"/>
                <w:sz w:val="24"/>
                <w:szCs w:val="24"/>
                <w:vertAlign w:val="baseline"/>
                <w:lang w:val="en-US" w:eastAsia="zh-CN"/>
              </w:rPr>
              <w:t>08</w:t>
            </w:r>
            <w:r>
              <w:rPr>
                <w:rFonts w:hint="eastAsia" w:asciiTheme="minorEastAsia" w:hAnsiTheme="minorEastAsia" w:cstheme="minorEastAsia"/>
                <w:sz w:val="24"/>
                <w:szCs w:val="24"/>
                <w:vertAlign w:val="baseline"/>
                <w:lang w:val="en-US" w:eastAsia="zh-CN"/>
              </w:rPr>
              <w:t>，与主机相匹配</w:t>
            </w:r>
          </w:p>
        </w:tc>
        <w:tc>
          <w:tcPr>
            <w:tcW w:w="810" w:type="dxa"/>
            <w:vMerge w:val="restart"/>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1389" w:type="dxa"/>
            <w:vMerge w:val="restart"/>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3000元</w:t>
            </w:r>
          </w:p>
        </w:tc>
        <w:tc>
          <w:tcPr>
            <w:tcW w:w="1485" w:type="dxa"/>
            <w:vMerge w:val="restart"/>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Merge w:val="continue"/>
            <w:noWrap w:val="0"/>
            <w:vAlign w:val="center"/>
          </w:tcPr>
          <w:p>
            <w:pPr>
              <w:jc w:val="center"/>
              <w:rPr>
                <w:rFonts w:hint="eastAsia" w:asciiTheme="minorEastAsia" w:hAnsiTheme="minorEastAsia" w:eastAsiaTheme="minorEastAsia" w:cstheme="minorEastAsia"/>
                <w:sz w:val="24"/>
                <w:szCs w:val="24"/>
                <w:vertAlign w:val="baseline"/>
                <w:lang w:val="en-US" w:eastAsia="zh-CN"/>
              </w:rPr>
            </w:pPr>
          </w:p>
        </w:tc>
        <w:tc>
          <w:tcPr>
            <w:tcW w:w="2051"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操作按钮</w:t>
            </w:r>
          </w:p>
        </w:tc>
        <w:tc>
          <w:tcPr>
            <w:tcW w:w="2404" w:type="dxa"/>
            <w:vMerge w:val="continue"/>
            <w:noWrap w:val="0"/>
            <w:vAlign w:val="center"/>
          </w:tcPr>
          <w:p>
            <w:pPr>
              <w:jc w:val="center"/>
              <w:rPr>
                <w:rFonts w:hint="eastAsia" w:asciiTheme="minorEastAsia" w:hAnsiTheme="minorEastAsia" w:eastAsiaTheme="minorEastAsia" w:cstheme="minorEastAsia"/>
                <w:sz w:val="24"/>
                <w:szCs w:val="24"/>
                <w:vertAlign w:val="baseline"/>
                <w:lang w:val="en-US" w:eastAsia="zh-CN"/>
              </w:rPr>
            </w:pPr>
          </w:p>
        </w:tc>
        <w:tc>
          <w:tcPr>
            <w:tcW w:w="810" w:type="dxa"/>
            <w:vMerge w:val="continue"/>
            <w:noWrap w:val="0"/>
            <w:vAlign w:val="center"/>
          </w:tcPr>
          <w:p>
            <w:pPr>
              <w:jc w:val="center"/>
              <w:rPr>
                <w:rFonts w:hint="eastAsia" w:asciiTheme="minorEastAsia" w:hAnsiTheme="minorEastAsia" w:eastAsiaTheme="minorEastAsia" w:cstheme="minorEastAsia"/>
                <w:sz w:val="24"/>
                <w:szCs w:val="24"/>
                <w:vertAlign w:val="baseline"/>
                <w:lang w:val="en-US" w:eastAsia="zh-CN"/>
              </w:rPr>
            </w:pPr>
          </w:p>
        </w:tc>
        <w:tc>
          <w:tcPr>
            <w:tcW w:w="1389" w:type="dxa"/>
            <w:vMerge w:val="continue"/>
            <w:noWrap w:val="0"/>
            <w:vAlign w:val="center"/>
          </w:tcPr>
          <w:p>
            <w:pPr>
              <w:jc w:val="center"/>
              <w:rPr>
                <w:rFonts w:hint="eastAsia" w:asciiTheme="minorEastAsia" w:hAnsiTheme="minorEastAsia" w:eastAsiaTheme="minorEastAsia" w:cstheme="minorEastAsia"/>
                <w:sz w:val="24"/>
                <w:szCs w:val="24"/>
                <w:vertAlign w:val="baseline"/>
                <w:lang w:val="en-US" w:eastAsia="zh-CN"/>
              </w:rPr>
            </w:pPr>
          </w:p>
        </w:tc>
        <w:tc>
          <w:tcPr>
            <w:tcW w:w="1485" w:type="dxa"/>
            <w:vMerge w:val="continue"/>
            <w:noWrap w:val="0"/>
            <w:vAlign w:val="center"/>
          </w:tcPr>
          <w:p>
            <w:pPr>
              <w:jc w:val="center"/>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trPr>
        <w:tc>
          <w:tcPr>
            <w:tcW w:w="78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2051"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湿式报警阀</w:t>
            </w:r>
          </w:p>
        </w:tc>
        <w:tc>
          <w:tcPr>
            <w:tcW w:w="2404" w:type="dxa"/>
            <w:noWrap w:val="0"/>
            <w:vAlign w:val="center"/>
          </w:tcPr>
          <w:p>
            <w:pPr>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DN150</w:t>
            </w:r>
            <w:r>
              <w:rPr>
                <w:rFonts w:hint="eastAsia" w:asciiTheme="minorEastAsia" w:hAnsiTheme="minorEastAsia" w:cstheme="minorEastAsia"/>
                <w:sz w:val="24"/>
                <w:szCs w:val="24"/>
                <w:vertAlign w:val="baseline"/>
                <w:lang w:val="en-US" w:eastAsia="zh-CN"/>
              </w:rPr>
              <w:t xml:space="preserve">  国标  额定压力1.6MPa</w:t>
            </w:r>
          </w:p>
        </w:tc>
        <w:tc>
          <w:tcPr>
            <w:tcW w:w="810"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138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3500元</w:t>
            </w:r>
          </w:p>
        </w:tc>
        <w:tc>
          <w:tcPr>
            <w:tcW w:w="1485"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17500元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78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2051"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多级消防</w:t>
            </w:r>
          </w:p>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稳压泵</w:t>
            </w:r>
          </w:p>
        </w:tc>
        <w:tc>
          <w:tcPr>
            <w:tcW w:w="2404"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国标 </w:t>
            </w:r>
            <w:r>
              <w:rPr>
                <w:rFonts w:hint="eastAsia" w:asciiTheme="minorEastAsia" w:hAnsiTheme="minorEastAsia" w:eastAsiaTheme="minorEastAsia" w:cstheme="minorEastAsia"/>
                <w:sz w:val="24"/>
                <w:szCs w:val="24"/>
                <w:vertAlign w:val="baseline"/>
                <w:lang w:val="en-US" w:eastAsia="zh-CN"/>
              </w:rPr>
              <w:t>功率1.5kw</w:t>
            </w:r>
          </w:p>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转速2900r/min</w:t>
            </w:r>
          </w:p>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口径DN25mm</w:t>
            </w:r>
          </w:p>
        </w:tc>
        <w:tc>
          <w:tcPr>
            <w:tcW w:w="810"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1389"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5400元</w:t>
            </w:r>
          </w:p>
        </w:tc>
        <w:tc>
          <w:tcPr>
            <w:tcW w:w="1485" w:type="dxa"/>
            <w:noWrap w:val="0"/>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21600元</w:t>
            </w:r>
          </w:p>
        </w:tc>
      </w:tr>
    </w:tbl>
    <w:p>
      <w:pPr>
        <w:spacing w:line="360" w:lineRule="auto"/>
        <w:ind w:firstLine="240" w:firstLineChars="100"/>
        <w:rPr>
          <w:rFonts w:asciiTheme="minorEastAsia" w:hAnsiTheme="minorEastAsia" w:cstheme="minorEastAsia"/>
          <w:sz w:val="24"/>
        </w:rPr>
      </w:pPr>
    </w:p>
    <w:p>
      <w:pPr>
        <w:spacing w:line="360" w:lineRule="auto"/>
        <w:rPr>
          <w:rFonts w:asciiTheme="minorEastAsia" w:hAnsiTheme="minorEastAsia" w:cstheme="minorEastAsia"/>
          <w:sz w:val="24"/>
        </w:rPr>
      </w:pPr>
      <w:r>
        <w:rPr>
          <w:rFonts w:hint="eastAsia" w:asciiTheme="minorEastAsia" w:hAnsiTheme="minorEastAsia" w:cstheme="minorEastAsia"/>
          <w:sz w:val="24"/>
        </w:rPr>
        <w:t>1.</w:t>
      </w:r>
      <w:r>
        <w:rPr>
          <w:rFonts w:hint="eastAsia" w:asciiTheme="minorEastAsia" w:hAnsiTheme="minorEastAsia" w:cstheme="minorEastAsia"/>
          <w:sz w:val="24"/>
          <w:lang w:eastAsia="zh-CN"/>
        </w:rPr>
        <w:t>乙方投标报价</w:t>
      </w:r>
      <w:r>
        <w:rPr>
          <w:rFonts w:hint="eastAsia" w:asciiTheme="minorEastAsia" w:hAnsiTheme="minorEastAsia" w:cstheme="minorEastAsia"/>
          <w:sz w:val="24"/>
        </w:rPr>
        <w:t>包括</w:t>
      </w:r>
      <w:r>
        <w:rPr>
          <w:rFonts w:hint="eastAsia" w:asciiTheme="minorEastAsia" w:hAnsiTheme="minorEastAsia" w:cstheme="minorEastAsia"/>
          <w:sz w:val="24"/>
          <w:lang w:eastAsia="zh-CN"/>
        </w:rPr>
        <w:t>供货、</w:t>
      </w:r>
      <w:r>
        <w:rPr>
          <w:rFonts w:hint="eastAsia" w:asciiTheme="minorEastAsia" w:hAnsiTheme="minorEastAsia" w:cstheme="minorEastAsia"/>
          <w:sz w:val="24"/>
        </w:rPr>
        <w:t>运输、安装、调试、维保、人工等</w:t>
      </w:r>
      <w:r>
        <w:rPr>
          <w:rFonts w:hint="eastAsia" w:asciiTheme="minorEastAsia" w:hAnsiTheme="minorEastAsia" w:cstheme="minorEastAsia"/>
          <w:sz w:val="24"/>
          <w:lang w:eastAsia="zh-CN"/>
        </w:rPr>
        <w:t>全部</w:t>
      </w:r>
      <w:r>
        <w:rPr>
          <w:rFonts w:hint="eastAsia" w:asciiTheme="minorEastAsia" w:hAnsiTheme="minorEastAsia" w:cstheme="minorEastAsia"/>
          <w:sz w:val="24"/>
        </w:rPr>
        <w:t>费用。</w:t>
      </w:r>
      <w:r>
        <w:rPr>
          <w:rFonts w:hint="eastAsia" w:asciiTheme="minorEastAsia" w:hAnsiTheme="minorEastAsia" w:cstheme="minorEastAsia"/>
          <w:sz w:val="24"/>
          <w:szCs w:val="24"/>
          <w:vertAlign w:val="baseline"/>
          <w:lang w:val="en-US" w:eastAsia="zh-CN"/>
        </w:rPr>
        <w:t>乙方负责免费安装同时负责安装过程中所使用的全部安装辅料。</w:t>
      </w:r>
    </w:p>
    <w:p>
      <w:pPr>
        <w:spacing w:line="360" w:lineRule="auto"/>
        <w:rPr>
          <w:rFonts w:asciiTheme="minorEastAsia" w:hAnsiTheme="minorEastAsia" w:cstheme="minorEastAsia"/>
          <w:sz w:val="24"/>
        </w:rPr>
      </w:pPr>
      <w:r>
        <w:rPr>
          <w:rFonts w:hint="eastAsia" w:asciiTheme="minorEastAsia" w:hAnsiTheme="minorEastAsia" w:cstheme="minorEastAsia"/>
          <w:sz w:val="24"/>
        </w:rPr>
        <w:t>2.所有产品必须提供相关检测报告。</w:t>
      </w:r>
    </w:p>
    <w:p>
      <w:pPr>
        <w:spacing w:line="360" w:lineRule="auto"/>
        <w:rPr>
          <w:rFonts w:hint="eastAsia" w:asciiTheme="minorEastAsia" w:hAnsiTheme="minorEastAsia" w:cstheme="minorEastAsia"/>
          <w:sz w:val="24"/>
          <w:lang w:eastAsia="zh-CN"/>
        </w:rPr>
      </w:pPr>
      <w:r>
        <w:rPr>
          <w:rFonts w:hint="eastAsia" w:asciiTheme="minorEastAsia" w:hAnsiTheme="minorEastAsia" w:cstheme="minorEastAsia"/>
          <w:sz w:val="24"/>
        </w:rPr>
        <w:t>3.</w:t>
      </w:r>
      <w:r>
        <w:rPr>
          <w:rFonts w:hint="eastAsia" w:asciiTheme="minorEastAsia" w:hAnsiTheme="minorEastAsia" w:cstheme="minorEastAsia"/>
          <w:sz w:val="24"/>
          <w:lang w:eastAsia="zh-CN"/>
        </w:rPr>
        <w:t>投标人自行现场踏勘</w:t>
      </w:r>
    </w:p>
    <w:p>
      <w:pPr>
        <w:spacing w:line="360" w:lineRule="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4.质保期自验收合格之日起3年。质保期内货物出现任何故障乙方负责免费更换，质保期内货物使用出现任何问题，乙方需在2小时内到场解决。</w:t>
      </w:r>
    </w:p>
    <w:p>
      <w:pPr>
        <w:spacing w:line="360" w:lineRule="auto"/>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5.验收办法：所有设备安装调试稳定运行15天后进行验收。</w:t>
      </w:r>
    </w:p>
    <w:p>
      <w:pPr>
        <w:spacing w:line="360" w:lineRule="auto"/>
        <w:rPr>
          <w:rFonts w:hint="eastAsia" w:asciiTheme="minorEastAsia" w:hAnsiTheme="minorEastAsia" w:cstheme="minorEastAsia"/>
          <w:sz w:val="24"/>
        </w:rPr>
      </w:pPr>
      <w:r>
        <w:rPr>
          <w:rFonts w:hint="eastAsia" w:asciiTheme="minorEastAsia" w:hAnsiTheme="minorEastAsia" w:cstheme="minorEastAsia"/>
          <w:sz w:val="24"/>
        </w:rPr>
        <w:t>六、付款方式：所有货物运送至采购人指定地点并验收合格后采购人向中标供应商支付</w:t>
      </w:r>
      <w:r>
        <w:rPr>
          <w:rFonts w:hint="eastAsia" w:asciiTheme="minorEastAsia" w:hAnsiTheme="minorEastAsia" w:cstheme="minorEastAsia"/>
          <w:sz w:val="24"/>
          <w:lang w:eastAsia="zh-CN"/>
        </w:rPr>
        <w:t>合同</w:t>
      </w:r>
      <w:r>
        <w:rPr>
          <w:rFonts w:hint="eastAsia" w:asciiTheme="minorEastAsia" w:hAnsiTheme="minorEastAsia" w:cstheme="minorEastAsia"/>
          <w:sz w:val="24"/>
        </w:rPr>
        <w:t>金额90%的款项，余10%在验收合格1年后付清。</w:t>
      </w:r>
    </w:p>
    <w:p>
      <w:pPr>
        <w:pStyle w:val="2"/>
        <w:rPr>
          <w:rFonts w:hint="eastAsia" w:asciiTheme="minorEastAsia" w:hAnsiTheme="minorEastAsia" w:cstheme="minorEastAsia"/>
          <w:sz w:val="24"/>
        </w:rPr>
      </w:pPr>
    </w:p>
    <w:p>
      <w:pPr>
        <w:pStyle w:val="2"/>
        <w:rPr>
          <w:rFonts w:hint="eastAsia" w:asciiTheme="minorEastAsia" w:hAnsiTheme="minorEastAsia" w:cstheme="minorEastAsia"/>
          <w:sz w:val="24"/>
        </w:rPr>
      </w:pPr>
    </w:p>
    <w:p>
      <w:pPr>
        <w:adjustRightInd w:val="0"/>
        <w:snapToGrid w:val="0"/>
        <w:spacing w:line="460" w:lineRule="exact"/>
        <w:jc w:val="center"/>
        <w:rPr>
          <w:rFonts w:hint="eastAsia" w:ascii="宋体" w:hAnsi="宋体"/>
          <w:b/>
          <w:bCs/>
          <w:sz w:val="28"/>
          <w:szCs w:val="28"/>
          <w:highlight w:val="none"/>
        </w:rPr>
      </w:pPr>
    </w:p>
    <w:p>
      <w:pPr>
        <w:pStyle w:val="2"/>
        <w:rPr>
          <w:rFonts w:hint="eastAsia" w:ascii="宋体" w:hAnsi="宋体"/>
          <w:b/>
          <w:bCs/>
          <w:sz w:val="28"/>
          <w:szCs w:val="28"/>
          <w:highlight w:val="none"/>
        </w:rPr>
      </w:pPr>
    </w:p>
    <w:p>
      <w:pPr>
        <w:pStyle w:val="2"/>
        <w:rPr>
          <w:rFonts w:hint="eastAsia" w:ascii="宋体" w:hAnsi="宋体"/>
          <w:b/>
          <w:bCs/>
          <w:sz w:val="28"/>
          <w:szCs w:val="28"/>
          <w:highlight w:val="none"/>
        </w:rPr>
      </w:pPr>
    </w:p>
    <w:p>
      <w:pPr>
        <w:pStyle w:val="2"/>
        <w:rPr>
          <w:rFonts w:hint="eastAsia" w:ascii="宋体" w:hAnsi="宋体"/>
          <w:b/>
          <w:bCs/>
          <w:sz w:val="28"/>
          <w:szCs w:val="28"/>
          <w:highlight w:val="none"/>
        </w:rPr>
      </w:pPr>
    </w:p>
    <w:p>
      <w:pPr>
        <w:pStyle w:val="2"/>
        <w:rPr>
          <w:rFonts w:hint="eastAsia" w:ascii="宋体" w:hAnsi="宋体"/>
          <w:b/>
          <w:bCs/>
          <w:sz w:val="28"/>
          <w:szCs w:val="28"/>
          <w:highlight w:val="none"/>
        </w:rPr>
      </w:pPr>
    </w:p>
    <w:p>
      <w:pPr>
        <w:adjustRightInd w:val="0"/>
        <w:snapToGrid w:val="0"/>
        <w:spacing w:line="460" w:lineRule="exact"/>
        <w:jc w:val="center"/>
        <w:rPr>
          <w:rFonts w:hint="eastAsia" w:ascii="宋体" w:hAnsi="宋体"/>
          <w:b/>
          <w:bCs/>
          <w:sz w:val="28"/>
          <w:szCs w:val="28"/>
          <w:highlight w:val="none"/>
          <w:lang w:val="en-US" w:eastAsia="zh-CN"/>
        </w:rPr>
      </w:pPr>
      <w:r>
        <w:rPr>
          <w:rFonts w:hint="eastAsia" w:ascii="宋体" w:hAnsi="宋体"/>
          <w:b/>
          <w:bCs/>
          <w:sz w:val="28"/>
          <w:szCs w:val="28"/>
          <w:highlight w:val="none"/>
        </w:rPr>
        <w:t>报价</w:t>
      </w:r>
      <w:r>
        <w:rPr>
          <w:rFonts w:ascii="宋体" w:hAnsi="宋体"/>
          <w:b/>
          <w:bCs/>
          <w:sz w:val="28"/>
          <w:szCs w:val="28"/>
          <w:highlight w:val="none"/>
        </w:rPr>
        <w:t>表</w:t>
      </w:r>
    </w:p>
    <w:p>
      <w:pPr>
        <w:adjustRightInd w:val="0"/>
        <w:snapToGrid w:val="0"/>
        <w:spacing w:line="460" w:lineRule="exact"/>
        <w:rPr>
          <w:rFonts w:hint="eastAsia" w:ascii="宋体" w:hAnsi="宋体"/>
          <w:b w:val="0"/>
          <w:bCs w:val="0"/>
          <w:sz w:val="28"/>
          <w:szCs w:val="28"/>
          <w:highlight w:val="none"/>
        </w:rPr>
      </w:pPr>
    </w:p>
    <w:p>
      <w:pPr>
        <w:adjustRightInd w:val="0"/>
        <w:snapToGrid w:val="0"/>
        <w:spacing w:line="460" w:lineRule="exact"/>
        <w:rPr>
          <w:rFonts w:hint="eastAsia" w:hAnsi="宋体" w:cs="宋体"/>
          <w:sz w:val="24"/>
          <w:szCs w:val="24"/>
          <w:u w:val="single"/>
          <w:lang w:val="en-US" w:eastAsia="zh-CN"/>
        </w:rPr>
      </w:pPr>
      <w:r>
        <w:rPr>
          <w:rFonts w:hint="eastAsia" w:ascii="宋体" w:hAnsi="宋体"/>
          <w:b w:val="0"/>
          <w:bCs w:val="0"/>
          <w:sz w:val="24"/>
          <w:szCs w:val="24"/>
          <w:highlight w:val="none"/>
        </w:rPr>
        <w:t>供应商名称（加盖公章）</w:t>
      </w:r>
      <w:r>
        <w:rPr>
          <w:rFonts w:hint="eastAsia" w:hAnsi="宋体" w:cs="宋体"/>
          <w:sz w:val="24"/>
          <w:szCs w:val="24"/>
          <w:u w:val="single"/>
          <w:lang w:val="en-US" w:eastAsia="zh-CN"/>
        </w:rPr>
        <w:t xml:space="preserve">                               </w:t>
      </w:r>
    </w:p>
    <w:p>
      <w:pPr>
        <w:numPr>
          <w:ilvl w:val="0"/>
          <w:numId w:val="0"/>
        </w:numPr>
        <w:jc w:val="both"/>
        <w:rPr>
          <w:rFonts w:hint="eastAsia" w:ascii="宋体" w:hAnsi="宋体"/>
          <w:b w:val="0"/>
          <w:bCs w:val="0"/>
          <w:sz w:val="24"/>
          <w:szCs w:val="24"/>
          <w:highlight w:val="none"/>
        </w:rPr>
      </w:pPr>
    </w:p>
    <w:p>
      <w:pPr>
        <w:numPr>
          <w:ilvl w:val="0"/>
          <w:numId w:val="0"/>
        </w:numPr>
        <w:jc w:val="both"/>
        <w:rPr>
          <w:rFonts w:hint="eastAsia" w:ascii="宋体" w:hAnsi="宋体"/>
          <w:b w:val="0"/>
          <w:bCs w:val="0"/>
          <w:sz w:val="24"/>
          <w:szCs w:val="24"/>
          <w:highlight w:val="none"/>
        </w:rPr>
      </w:pPr>
      <w:r>
        <w:rPr>
          <w:rFonts w:hint="eastAsia" w:ascii="宋体" w:hAnsi="宋体"/>
          <w:b w:val="0"/>
          <w:bCs w:val="0"/>
          <w:sz w:val="24"/>
          <w:szCs w:val="24"/>
          <w:highlight w:val="none"/>
        </w:rPr>
        <w:t>项目名称：</w:t>
      </w:r>
      <w:r>
        <w:rPr>
          <w:rFonts w:hint="eastAsia" w:ascii="宋体" w:hAnsi="宋体"/>
          <w:b w:val="0"/>
          <w:bCs w:val="0"/>
          <w:sz w:val="24"/>
          <w:szCs w:val="24"/>
          <w:highlight w:val="none"/>
          <w:lang w:eastAsia="zh-CN"/>
        </w:rPr>
        <w:t>厨宝</w:t>
      </w:r>
      <w:r>
        <w:rPr>
          <w:rFonts w:hint="eastAsia" w:ascii="宋体" w:hAnsi="宋体"/>
          <w:b w:val="0"/>
          <w:bCs w:val="0"/>
          <w:sz w:val="24"/>
          <w:szCs w:val="24"/>
          <w:highlight w:val="none"/>
        </w:rPr>
        <w:t>采购</w:t>
      </w:r>
    </w:p>
    <w:p>
      <w:pPr>
        <w:numPr>
          <w:ilvl w:val="0"/>
          <w:numId w:val="0"/>
        </w:numPr>
        <w:jc w:val="both"/>
        <w:rPr>
          <w:rFonts w:hint="eastAsia" w:ascii="宋体" w:hAnsi="宋体"/>
          <w:b w:val="0"/>
          <w:bCs w:val="0"/>
          <w:sz w:val="24"/>
          <w:szCs w:val="24"/>
          <w:highlight w:val="none"/>
        </w:rPr>
      </w:pPr>
    </w:p>
    <w:tbl>
      <w:tblPr>
        <w:tblStyle w:val="4"/>
        <w:tblW w:w="93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0"/>
        <w:gridCol w:w="1494"/>
        <w:gridCol w:w="1086"/>
        <w:gridCol w:w="1928"/>
        <w:gridCol w:w="954"/>
        <w:gridCol w:w="1320"/>
        <w:gridCol w:w="931"/>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8"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4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货物名称</w:t>
            </w:r>
          </w:p>
        </w:tc>
        <w:tc>
          <w:tcPr>
            <w:tcW w:w="10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w:t>
            </w:r>
          </w:p>
        </w:tc>
        <w:tc>
          <w:tcPr>
            <w:tcW w:w="1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交货期</w:t>
            </w:r>
          </w:p>
        </w:tc>
        <w:tc>
          <w:tcPr>
            <w:tcW w:w="9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9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720" w:type="dxa"/>
            <w:vMerge w:val="restart"/>
            <w:tcBorders>
              <w:top w:val="single" w:color="000000" w:sz="4" w:space="0"/>
              <w:left w:val="single" w:color="000000" w:sz="4" w:space="0"/>
              <w:right w:val="single" w:color="000000" w:sz="4" w:space="0"/>
            </w:tcBorders>
            <w:vAlign w:val="center"/>
          </w:tcPr>
          <w:p>
            <w:pPr>
              <w:jc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w:t>
            </w:r>
          </w:p>
        </w:tc>
        <w:tc>
          <w:tcPr>
            <w:tcW w:w="14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控制面板</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p>
        </w:tc>
        <w:tc>
          <w:tcPr>
            <w:tcW w:w="19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p>
        </w:tc>
        <w:tc>
          <w:tcPr>
            <w:tcW w:w="954" w:type="dxa"/>
            <w:vMerge w:val="restart"/>
            <w:tcBorders>
              <w:top w:val="single" w:color="000000" w:sz="4" w:space="0"/>
              <w:left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1</w:t>
            </w:r>
            <w:r>
              <w:rPr>
                <w:rFonts w:hint="eastAsia" w:asciiTheme="minorEastAsia" w:hAnsiTheme="minorEastAsia" w:cstheme="minorEastAsia"/>
                <w:sz w:val="24"/>
                <w:szCs w:val="24"/>
                <w:vertAlign w:val="baseline"/>
                <w:lang w:val="en-US" w:eastAsia="zh-CN"/>
              </w:rPr>
              <w:t>套</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b w:val="0"/>
                <w:bCs w:val="0"/>
                <w:color w:val="000000"/>
                <w:sz w:val="24"/>
                <w:szCs w:val="24"/>
                <w:vertAlign w:val="baseline"/>
                <w:lang w:val="en-US" w:eastAsia="zh-CN"/>
              </w:rPr>
            </w:pP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9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7" w:hRule="atLeast"/>
          <w:jc w:val="center"/>
        </w:trPr>
        <w:tc>
          <w:tcPr>
            <w:tcW w:w="720"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cs="宋体"/>
                <w:i w:val="0"/>
                <w:color w:val="000000"/>
                <w:sz w:val="22"/>
                <w:szCs w:val="22"/>
                <w:u w:val="none"/>
                <w:lang w:val="en-US" w:eastAsia="zh-CN"/>
              </w:rPr>
            </w:pPr>
          </w:p>
        </w:tc>
        <w:tc>
          <w:tcPr>
            <w:tcW w:w="14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操作按钮</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4"/>
                <w:szCs w:val="24"/>
                <w:vertAlign w:val="baseline"/>
                <w:lang w:val="en-US" w:eastAsia="zh-CN"/>
              </w:rPr>
            </w:pPr>
          </w:p>
        </w:tc>
        <w:tc>
          <w:tcPr>
            <w:tcW w:w="19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4"/>
                <w:szCs w:val="24"/>
                <w:vertAlign w:val="baseline"/>
                <w:lang w:val="en-US" w:eastAsia="zh-CN"/>
              </w:rPr>
            </w:pPr>
          </w:p>
        </w:tc>
        <w:tc>
          <w:tcPr>
            <w:tcW w:w="954" w:type="dxa"/>
            <w:vMerge w:val="continue"/>
            <w:tcBorders>
              <w:left w:val="single" w:color="000000" w:sz="4" w:space="0"/>
              <w:bottom w:val="single" w:color="000000" w:sz="4" w:space="0"/>
              <w:right w:val="single" w:color="000000" w:sz="4" w:space="0"/>
            </w:tcBorders>
            <w:vAlign w:val="center"/>
          </w:tcPr>
          <w:p>
            <w:pPr>
              <w:jc w:val="center"/>
              <w:rPr>
                <w:rFonts w:hint="eastAsia" w:asciiTheme="minorHAnsi" w:hAnsiTheme="minorHAnsi" w:eastAsiaTheme="minorEastAsia" w:cstheme="minorBidi"/>
                <w:kern w:val="2"/>
                <w:sz w:val="24"/>
                <w:szCs w:val="24"/>
                <w:vertAlign w:val="baseline"/>
                <w:lang w:val="en-US" w:eastAsia="zh-CN" w:bidi="ar-SA"/>
              </w:rPr>
            </w:pP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b w:val="0"/>
                <w:bCs w:val="0"/>
                <w:color w:val="000000"/>
                <w:sz w:val="24"/>
                <w:szCs w:val="24"/>
                <w:vertAlign w:val="baseline"/>
                <w:lang w:val="en-US" w:eastAsia="zh-CN"/>
              </w:rPr>
            </w:pP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9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7"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w:t>
            </w:r>
          </w:p>
        </w:tc>
        <w:tc>
          <w:tcPr>
            <w:tcW w:w="14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湿式报警阀</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p>
        </w:tc>
        <w:tc>
          <w:tcPr>
            <w:tcW w:w="19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p>
        </w:tc>
        <w:tc>
          <w:tcPr>
            <w:tcW w:w="9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5</w:t>
            </w:r>
            <w:r>
              <w:rPr>
                <w:rFonts w:hint="eastAsia" w:asciiTheme="minorEastAsia" w:hAnsiTheme="minorEastAsia" w:cstheme="minorEastAsia"/>
                <w:sz w:val="24"/>
                <w:szCs w:val="24"/>
                <w:vertAlign w:val="baseline"/>
                <w:lang w:val="en-US" w:eastAsia="zh-CN"/>
              </w:rPr>
              <w:t>个</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b w:val="0"/>
                <w:bCs w:val="0"/>
                <w:color w:val="000000"/>
                <w:sz w:val="24"/>
                <w:szCs w:val="24"/>
                <w:vertAlign w:val="baseline"/>
                <w:lang w:val="en-US" w:eastAsia="zh-CN"/>
              </w:rPr>
            </w:pP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9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9"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w:t>
            </w:r>
          </w:p>
        </w:tc>
        <w:tc>
          <w:tcPr>
            <w:tcW w:w="14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多级消防</w:t>
            </w:r>
          </w:p>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稳压泵</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p>
        </w:tc>
        <w:tc>
          <w:tcPr>
            <w:tcW w:w="19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p>
        </w:tc>
        <w:tc>
          <w:tcPr>
            <w:tcW w:w="9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4</w:t>
            </w:r>
            <w:r>
              <w:rPr>
                <w:rFonts w:hint="eastAsia" w:asciiTheme="minorEastAsia" w:hAnsiTheme="minorEastAsia" w:cstheme="minorEastAsia"/>
                <w:sz w:val="24"/>
                <w:szCs w:val="24"/>
                <w:vertAlign w:val="baseline"/>
                <w:lang w:val="en-US" w:eastAsia="zh-CN"/>
              </w:rPr>
              <w:t>个</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b w:val="0"/>
                <w:bCs w:val="0"/>
                <w:color w:val="000000"/>
                <w:sz w:val="24"/>
                <w:szCs w:val="24"/>
                <w:vertAlign w:val="baseline"/>
                <w:lang w:val="en-US" w:eastAsia="zh-CN"/>
              </w:rPr>
            </w:pPr>
          </w:p>
        </w:tc>
        <w:tc>
          <w:tcPr>
            <w:tcW w:w="93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c>
          <w:tcPr>
            <w:tcW w:w="92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2"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i w:val="0"/>
                <w:color w:val="000000"/>
                <w:sz w:val="22"/>
                <w:szCs w:val="22"/>
                <w:u w:val="none"/>
                <w:lang w:val="en-US" w:eastAsia="zh-CN"/>
              </w:rPr>
            </w:pPr>
          </w:p>
        </w:tc>
        <w:tc>
          <w:tcPr>
            <w:tcW w:w="864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4"/>
                <w:szCs w:val="24"/>
                <w:u w:val="none"/>
                <w:lang w:val="en-US" w:eastAsia="zh-CN" w:bidi="ar"/>
              </w:rPr>
              <w:t>投标总报价:大写：</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小写：</w:t>
            </w:r>
            <w:r>
              <w:rPr>
                <w:rFonts w:hint="eastAsia" w:ascii="宋体" w:hAnsi="宋体" w:cs="宋体"/>
                <w:i w:val="0"/>
                <w:color w:val="000000"/>
                <w:kern w:val="0"/>
                <w:sz w:val="24"/>
                <w:szCs w:val="24"/>
                <w:u w:val="none"/>
                <w:lang w:val="en-US" w:eastAsia="zh-CN" w:bidi="ar"/>
              </w:rPr>
              <w:t xml:space="preserve">  </w:t>
            </w:r>
          </w:p>
        </w:tc>
      </w:tr>
    </w:tbl>
    <w:p>
      <w:pPr>
        <w:widowControl w:val="0"/>
        <w:numPr>
          <w:ilvl w:val="0"/>
          <w:numId w:val="0"/>
        </w:numPr>
        <w:adjustRightInd w:val="0"/>
        <w:snapToGrid w:val="0"/>
        <w:spacing w:line="360" w:lineRule="auto"/>
        <w:jc w:val="left"/>
        <w:rPr>
          <w:rFonts w:ascii="宋体" w:hAnsi="宋体"/>
          <w:b/>
          <w:bCs/>
          <w:sz w:val="28"/>
          <w:szCs w:val="28"/>
          <w:highlight w:val="none"/>
        </w:rPr>
      </w:pPr>
    </w:p>
    <w:p>
      <w:pPr>
        <w:adjustRightInd w:val="0"/>
        <w:snapToGrid w:val="0"/>
        <w:spacing w:line="460" w:lineRule="exact"/>
        <w:rPr>
          <w:rFonts w:hint="eastAsia" w:ascii="宋体" w:hAnsi="宋体" w:eastAsia="宋体" w:cs="宋体"/>
          <w:sz w:val="24"/>
          <w:szCs w:val="24"/>
        </w:rPr>
      </w:pPr>
      <w:r>
        <w:rPr>
          <w:rFonts w:hint="eastAsia" w:ascii="宋体" w:hAnsi="宋体" w:eastAsia="宋体" w:cs="宋体"/>
          <w:sz w:val="24"/>
          <w:szCs w:val="24"/>
        </w:rPr>
        <w:t>说明:1</w:t>
      </w:r>
      <w:r>
        <w:rPr>
          <w:rFonts w:hint="eastAsia" w:ascii="宋体" w:hAnsi="宋体" w:eastAsia="宋体" w:cs="宋体"/>
          <w:color w:val="000000"/>
          <w:sz w:val="24"/>
          <w:szCs w:val="24"/>
        </w:rPr>
        <w:t>.</w:t>
      </w:r>
      <w:r>
        <w:rPr>
          <w:rFonts w:hint="eastAsia" w:ascii="宋体" w:hAnsi="宋体" w:eastAsia="宋体" w:cs="宋体"/>
          <w:sz w:val="24"/>
          <w:szCs w:val="24"/>
        </w:rPr>
        <w:t>所有价格均系用人民币表示，单位为元，精确到个数位。</w:t>
      </w:r>
    </w:p>
    <w:p>
      <w:pPr>
        <w:spacing w:line="480" w:lineRule="exact"/>
        <w:ind w:firstLine="480" w:firstLineChars="200"/>
        <w:rPr>
          <w:rFonts w:hint="eastAsia" w:ascii="宋体" w:hAnsi="宋体"/>
          <w:kern w:val="0"/>
          <w:sz w:val="24"/>
          <w:szCs w:val="24"/>
          <w:highlight w:val="none"/>
          <w:lang w:val="en-US" w:eastAsia="zh-CN"/>
        </w:rPr>
      </w:pPr>
      <w:bookmarkStart w:id="0" w:name="_GoBack"/>
      <w:bookmarkEnd w:id="0"/>
      <w:r>
        <w:rPr>
          <w:rFonts w:hint="eastAsia" w:ascii="宋体" w:hAnsi="宋体"/>
          <w:sz w:val="24"/>
          <w:szCs w:val="24"/>
          <w:lang w:val="en-US" w:eastAsia="zh-CN"/>
        </w:rPr>
        <w:t>2.</w:t>
      </w:r>
      <w:r>
        <w:rPr>
          <w:rFonts w:hint="eastAsia" w:asciiTheme="minorEastAsia" w:hAnsiTheme="minorEastAsia" w:cstheme="minorEastAsia"/>
          <w:sz w:val="24"/>
          <w:lang w:eastAsia="zh-CN"/>
        </w:rPr>
        <w:t>投标报价</w:t>
      </w:r>
      <w:r>
        <w:rPr>
          <w:rFonts w:hint="eastAsia" w:asciiTheme="minorEastAsia" w:hAnsiTheme="minorEastAsia" w:cstheme="minorEastAsia"/>
          <w:sz w:val="24"/>
        </w:rPr>
        <w:t>包括</w:t>
      </w:r>
      <w:r>
        <w:rPr>
          <w:rFonts w:hint="eastAsia" w:asciiTheme="minorEastAsia" w:hAnsiTheme="minorEastAsia" w:cstheme="minorEastAsia"/>
          <w:sz w:val="24"/>
          <w:lang w:eastAsia="zh-CN"/>
        </w:rPr>
        <w:t>供货、</w:t>
      </w:r>
      <w:r>
        <w:rPr>
          <w:rFonts w:hint="eastAsia" w:asciiTheme="minorEastAsia" w:hAnsiTheme="minorEastAsia" w:cstheme="minorEastAsia"/>
          <w:sz w:val="24"/>
        </w:rPr>
        <w:t>运输、安装、调试、维保、人工等</w:t>
      </w:r>
      <w:r>
        <w:rPr>
          <w:rFonts w:hint="eastAsia" w:asciiTheme="minorEastAsia" w:hAnsiTheme="minorEastAsia" w:cstheme="minorEastAsia"/>
          <w:sz w:val="24"/>
          <w:lang w:eastAsia="zh-CN"/>
        </w:rPr>
        <w:t>全部</w:t>
      </w:r>
      <w:r>
        <w:rPr>
          <w:rFonts w:hint="eastAsia" w:asciiTheme="minorEastAsia" w:hAnsiTheme="minorEastAsia" w:cstheme="minorEastAsia"/>
          <w:sz w:val="24"/>
        </w:rPr>
        <w:t>费用。</w:t>
      </w:r>
      <w:r>
        <w:rPr>
          <w:rFonts w:hint="eastAsia" w:asciiTheme="minorEastAsia" w:hAnsiTheme="minorEastAsia" w:cstheme="minorEastAsia"/>
          <w:sz w:val="24"/>
          <w:szCs w:val="24"/>
          <w:vertAlign w:val="baseline"/>
          <w:lang w:val="en-US" w:eastAsia="zh-CN"/>
        </w:rPr>
        <w:t>乙方负责免费安装同时负责安装过程中所使用的全部安装辅料。</w:t>
      </w:r>
      <w:r>
        <w:rPr>
          <w:rFonts w:hint="eastAsia" w:ascii="宋体" w:hAnsi="宋体"/>
          <w:sz w:val="24"/>
          <w:szCs w:val="24"/>
        </w:rPr>
        <w:t>。</w:t>
      </w:r>
    </w:p>
    <w:p>
      <w:pPr>
        <w:rPr>
          <w:rFonts w:hint="eastAsia" w:ascii="宋体" w:hAnsi="宋体" w:eastAsia="宋体" w:cs="宋体"/>
          <w:sz w:val="28"/>
          <w:szCs w:val="28"/>
        </w:rPr>
      </w:pPr>
    </w:p>
    <w:p>
      <w:pPr>
        <w:rPr>
          <w:rFonts w:hint="eastAsia" w:ascii="宋体" w:hAnsi="宋体" w:eastAsia="宋体" w:cs="宋体"/>
          <w:sz w:val="28"/>
          <w:szCs w:val="28"/>
        </w:rPr>
      </w:pPr>
    </w:p>
    <w:p>
      <w:pPr>
        <w:ind w:firstLine="2520" w:firstLineChars="900"/>
        <w:rPr>
          <w:rFonts w:hint="eastAsia" w:ascii="宋体" w:hAnsi="宋体" w:eastAsia="宋体" w:cs="宋体"/>
          <w:sz w:val="28"/>
          <w:szCs w:val="28"/>
        </w:rPr>
      </w:pPr>
      <w:r>
        <w:rPr>
          <w:rFonts w:hint="eastAsia" w:ascii="宋体" w:hAnsi="宋体" w:eastAsia="宋体" w:cs="宋体"/>
          <w:sz w:val="28"/>
          <w:szCs w:val="28"/>
        </w:rPr>
        <w:t xml:space="preserve"> 法定代表人或法人授权代表（签字）：</w:t>
      </w:r>
    </w:p>
    <w:p>
      <w:pPr>
        <w:numPr>
          <w:ilvl w:val="0"/>
          <w:numId w:val="0"/>
        </w:numPr>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ind w:firstLine="4200" w:firstLineChars="1500"/>
        <w:rPr>
          <w:rFonts w:hint="eastAsia" w:ascii="宋体" w:hAnsi="宋体" w:cs="宋体"/>
          <w:sz w:val="28"/>
          <w:szCs w:val="28"/>
          <w:lang w:eastAsia="zh-CN"/>
        </w:rPr>
      </w:pPr>
      <w:r>
        <w:rPr>
          <w:rFonts w:hint="eastAsia" w:ascii="宋体" w:hAnsi="宋体" w:eastAsia="宋体" w:cs="宋体"/>
          <w:sz w:val="28"/>
          <w:szCs w:val="28"/>
        </w:rPr>
        <w:t xml:space="preserve">年    月     </w:t>
      </w:r>
      <w:r>
        <w:rPr>
          <w:rFonts w:hint="eastAsia" w:ascii="宋体" w:hAnsi="宋体" w:cs="宋体"/>
          <w:sz w:val="28"/>
          <w:szCs w:val="28"/>
          <w:lang w:eastAsia="zh-CN"/>
        </w:rPr>
        <w:t>日</w:t>
      </w:r>
    </w:p>
    <w:p>
      <w:pPr>
        <w:numPr>
          <w:ilvl w:val="0"/>
          <w:numId w:val="0"/>
        </w:numPr>
        <w:ind w:firstLine="4200" w:firstLineChars="1500"/>
        <w:rPr>
          <w:rFonts w:hint="eastAsia" w:ascii="宋体" w:hAnsi="宋体" w:cs="宋体"/>
          <w:sz w:val="28"/>
          <w:szCs w:val="28"/>
          <w:lang w:eastAsia="zh-CN"/>
        </w:rPr>
      </w:pPr>
    </w:p>
    <w:p/>
    <w:p>
      <w:pPr>
        <w:pStyle w:val="2"/>
        <w:rPr>
          <w:rFonts w:hint="eastAsia" w:asciiTheme="minorEastAsia" w:hAnsiTheme="minorEastAsia" w:cstheme="minorEastAsia"/>
          <w:sz w:val="24"/>
        </w:rPr>
      </w:pPr>
    </w:p>
    <w:p>
      <w:pPr>
        <w:pStyle w:val="2"/>
        <w:rPr>
          <w:rFonts w:hint="eastAsia" w:asciiTheme="minorEastAsia" w:hAnsiTheme="minorEastAsia" w:cstheme="minorEastAsia"/>
          <w:sz w:val="24"/>
        </w:rPr>
      </w:pPr>
    </w:p>
    <w:p>
      <w:pPr>
        <w:pStyle w:val="2"/>
        <w:rPr>
          <w:rFonts w:hint="eastAsia" w:asciiTheme="minorEastAsia" w:hAnsiTheme="minorEastAsia" w:cstheme="minorEastAsia"/>
          <w:sz w:val="24"/>
        </w:rPr>
      </w:pPr>
    </w:p>
    <w:p>
      <w:pPr>
        <w:pStyle w:val="2"/>
        <w:rPr>
          <w:rFonts w:hint="eastAsia" w:asciiTheme="minorEastAsia" w:hAnsiTheme="minorEastAsia" w:cstheme="minorEastAsia"/>
          <w:sz w:val="24"/>
        </w:rPr>
      </w:pPr>
    </w:p>
    <w:sectPr>
      <w:pgSz w:w="11906" w:h="16838"/>
      <w:pgMar w:top="873" w:right="1236" w:bottom="873" w:left="123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75B1F8"/>
    <w:multiLevelType w:val="singleLevel"/>
    <w:tmpl w:val="9875B1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66A87"/>
    <w:rsid w:val="00870C8B"/>
    <w:rsid w:val="00AF3E76"/>
    <w:rsid w:val="0D59783F"/>
    <w:rsid w:val="32B0445B"/>
    <w:rsid w:val="45B46FF9"/>
    <w:rsid w:val="4AA41957"/>
    <w:rsid w:val="5E266A87"/>
    <w:rsid w:val="63D2593A"/>
    <w:rsid w:val="63E32A34"/>
    <w:rsid w:val="70006A75"/>
    <w:rsid w:val="781F0C5E"/>
    <w:rsid w:val="78476F3D"/>
    <w:rsid w:val="7C4D396B"/>
    <w:rsid w:val="7D2A5FDC"/>
    <w:rsid w:val="7D484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szCs w:val="20"/>
    </w:rPr>
  </w:style>
  <w:style w:type="paragraph" w:styleId="3">
    <w:name w:val="Normal (Web)"/>
    <w:basedOn w:val="1"/>
    <w:qFormat/>
    <w:uiPriority w:val="0"/>
    <w:pPr>
      <w:widowControl/>
      <w:spacing w:beforeAutospacing="1" w:afterAutospacing="1" w:line="320" w:lineRule="atLeast"/>
      <w:jc w:val="left"/>
    </w:pPr>
    <w:rPr>
      <w:rFonts w:ascii="宋体" w:hAnsi="宋体"/>
      <w:kern w:val="0"/>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125</Words>
  <Characters>718</Characters>
  <Lines>5</Lines>
  <Paragraphs>1</Paragraphs>
  <TotalTime>0</TotalTime>
  <ScaleCrop>false</ScaleCrop>
  <LinksUpToDate>false</LinksUpToDate>
  <CharactersWithSpaces>842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2020-12-16T07:21:00Z</dcterms:created>
  <dc:creator>Administrator</dc:creator>
  <cp:lastModifiedBy>Administrator</cp:lastModifiedBy>
  <cp:lastPrinted>2020-12-15T03:28:00Z</cp:lastPrinted>
  <dcterms:modified xsi:type="dcterms:W3CDTF">2021-03-31T02:42:36Z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026D29F75B554DEEB3698087C6C3B1E4</vt:lpwstr>
  </property>
</Properties>
</file>