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line="48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一：</w:t>
      </w:r>
      <w:r>
        <w:rPr>
          <w:rFonts w:hint="eastAsia"/>
          <w:sz w:val="28"/>
          <w:szCs w:val="28"/>
        </w:rPr>
        <w:t>项目名称：</w:t>
      </w:r>
    </w:p>
    <w:p>
      <w:pPr>
        <w:widowControl/>
        <w:numPr>
          <w:numId w:val="0"/>
        </w:numPr>
        <w:spacing w:line="48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一次性卷纸床单/一次性使用负压血样采集容器/引流瓶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二、预算金额： </w:t>
      </w:r>
      <w:r>
        <w:rPr>
          <w:rFonts w:hint="eastAsia"/>
          <w:sz w:val="28"/>
          <w:szCs w:val="28"/>
          <w:lang w:val="en-US" w:eastAsia="zh-CN"/>
        </w:rPr>
        <w:t>3.53</w:t>
      </w:r>
      <w:r>
        <w:rPr>
          <w:rFonts w:hint="eastAsia"/>
          <w:sz w:val="28"/>
          <w:szCs w:val="28"/>
        </w:rPr>
        <w:t>万元</w:t>
      </w:r>
    </w:p>
    <w:p>
      <w:pPr>
        <w:widowControl/>
        <w:numPr>
          <w:ilvl w:val="0"/>
          <w:numId w:val="0"/>
        </w:numPr>
        <w:spacing w:line="48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三、项目内容：</w:t>
      </w:r>
    </w:p>
    <w:p>
      <w:pPr>
        <w:widowControl/>
        <w:numPr>
          <w:ilvl w:val="0"/>
          <w:numId w:val="0"/>
        </w:num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一次性卷纸床单/一次性使用负压血样采集容器/引流瓶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四、资质要求：投标人必须具有采购货物经销资格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五、交货期：合同签订后7日内供货，</w:t>
      </w:r>
      <w:r>
        <w:rPr>
          <w:rFonts w:hint="eastAsia" w:ascii="宋体" w:hAnsi="宋体" w:cs="宋体"/>
          <w:sz w:val="28"/>
          <w:szCs w:val="28"/>
        </w:rPr>
        <w:t>交货和安装地点：采购人指定地点；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六、项目要求：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1、供货明细：</w:t>
      </w:r>
    </w:p>
    <w:tbl>
      <w:tblPr>
        <w:tblStyle w:val="7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363"/>
        <w:gridCol w:w="2067"/>
        <w:gridCol w:w="1566"/>
        <w:gridCol w:w="14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品牌型号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数量/单位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预算单价（元）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一次性卷纸床单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80卷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一次性使用负压血样采集容器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6000个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0.8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引流瓶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150个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16500</w:t>
            </w:r>
          </w:p>
        </w:tc>
      </w:tr>
    </w:tbl>
    <w:p>
      <w:pPr>
        <w:spacing w:line="360" w:lineRule="auto"/>
        <w:ind w:right="5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2、报价要求：</w:t>
      </w:r>
      <w:r>
        <w:rPr>
          <w:rFonts w:hint="eastAsia" w:ascii="宋体" w:hAnsi="宋体"/>
          <w:sz w:val="28"/>
          <w:szCs w:val="28"/>
        </w:rPr>
        <w:t>报价必须包含本采购项目货物的供货、运输费、安装费及售后服务、税金等一切费用。</w:t>
      </w:r>
    </w:p>
    <w:p>
      <w:pPr>
        <w:spacing w:line="360" w:lineRule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3、质保期：自项目验收合格之日起至少2年；质保期内产品出现任何故障中标供应商负责免费维修或更换。</w:t>
      </w:r>
    </w:p>
    <w:p>
      <w:pPr>
        <w:pStyle w:val="2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4、其他要求：投标时提供样品供科室进行现场或会后试用。</w:t>
      </w:r>
    </w:p>
    <w:p>
      <w:pPr>
        <w:spacing w:line="360" w:lineRule="auto"/>
        <w:ind w:right="57"/>
        <w:rPr>
          <w:rFonts w:ascii="宋体" w:hAnsi="宋体"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一次性卷纸床单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一次性卷纸床单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  <w:lang w:val="en-US" w:eastAsia="zh-CN"/>
              </w:rPr>
              <w:t>80卷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一次性使用负压血样采集容器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一次性使用负压血样采集容器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6000个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引流瓶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引流瓶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150个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二次</w:t>
      </w: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一次性卷纸床单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一次性卷纸床单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  <w:lang w:val="en-US" w:eastAsia="zh-CN"/>
              </w:rPr>
              <w:t>80卷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二次</w:t>
      </w: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一次性使用负压血样采集容器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一次性使用负压血样采集容器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6000个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二次</w:t>
      </w: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bookmarkStart w:id="0" w:name="_GoBack"/>
      <w:bookmarkEnd w:id="0"/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引流瓶</w:t>
      </w:r>
      <w:r>
        <w:rPr>
          <w:rFonts w:hint="eastAsia" w:hAnsi="宋体"/>
          <w:sz w:val="24"/>
          <w:szCs w:val="24"/>
          <w:u w:val="single"/>
        </w:rPr>
        <w:t>采购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6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 w:eastAsia="宋体"/>
                <w:sz w:val="24"/>
                <w:szCs w:val="24"/>
                <w:u w:val="none"/>
                <w:lang w:val="en-US" w:eastAsia="zh-CN"/>
              </w:rPr>
              <w:t>引流瓶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150个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ind w:firstLine="3600" w:firstLineChars="1500"/>
        <w:rPr>
          <w:rFonts w:hint="eastAsia"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F3"/>
    <w:rsid w:val="000F3E55"/>
    <w:rsid w:val="0016144E"/>
    <w:rsid w:val="001D5A35"/>
    <w:rsid w:val="001F7EF0"/>
    <w:rsid w:val="004A0C94"/>
    <w:rsid w:val="004C6785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470066F"/>
    <w:rsid w:val="05752E7D"/>
    <w:rsid w:val="0633628F"/>
    <w:rsid w:val="08627D6B"/>
    <w:rsid w:val="09F51F27"/>
    <w:rsid w:val="19BA7756"/>
    <w:rsid w:val="1EDB71D8"/>
    <w:rsid w:val="204822A3"/>
    <w:rsid w:val="25533890"/>
    <w:rsid w:val="2B0727C5"/>
    <w:rsid w:val="33203553"/>
    <w:rsid w:val="36AB6FF8"/>
    <w:rsid w:val="5071108F"/>
    <w:rsid w:val="5A9202F8"/>
    <w:rsid w:val="5F9B27B3"/>
    <w:rsid w:val="659E3FF9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Administrator</cp:lastModifiedBy>
  <dcterms:modified xsi:type="dcterms:W3CDTF">2021-04-07T02:49:36Z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