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BF7" w:rsidRDefault="00AD685F" w:rsidP="005D3BF7">
      <w:pPr>
        <w:jc w:val="center"/>
        <w:rPr>
          <w:b/>
          <w:sz w:val="36"/>
          <w:szCs w:val="36"/>
        </w:rPr>
      </w:pPr>
      <w:r>
        <w:rPr>
          <w:noProof/>
          <w:sz w:val="36"/>
          <w:szCs w:val="3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left:0;text-align:left;margin-left:666pt;margin-top:23.4pt;width:9pt;height:9pt;z-index:251660288"/>
        </w:pict>
      </w:r>
      <w:r w:rsidR="005D3BF7">
        <w:rPr>
          <w:rFonts w:hint="eastAsia"/>
          <w:b/>
          <w:sz w:val="36"/>
          <w:szCs w:val="36"/>
        </w:rPr>
        <w:t>内蒙古自治区人民医院</w:t>
      </w:r>
    </w:p>
    <w:p w:rsidR="00E042F8" w:rsidRDefault="005D3BF7" w:rsidP="005D3BF7">
      <w:pPr>
        <w:jc w:val="center"/>
        <w:rPr>
          <w:b/>
          <w:sz w:val="36"/>
          <w:szCs w:val="36"/>
        </w:rPr>
      </w:pPr>
      <w:r>
        <w:rPr>
          <w:rFonts w:hint="eastAsia"/>
          <w:b/>
          <w:sz w:val="36"/>
          <w:szCs w:val="36"/>
        </w:rPr>
        <w:t>卫生系列</w:t>
      </w:r>
      <w:r w:rsidR="00E042F8">
        <w:rPr>
          <w:rFonts w:hint="eastAsia"/>
          <w:b/>
          <w:sz w:val="36"/>
          <w:szCs w:val="36"/>
        </w:rPr>
        <w:t>高级</w:t>
      </w:r>
      <w:r>
        <w:rPr>
          <w:rFonts w:hint="eastAsia"/>
          <w:b/>
          <w:sz w:val="36"/>
          <w:szCs w:val="36"/>
        </w:rPr>
        <w:t>职称自主</w:t>
      </w:r>
      <w:r w:rsidR="00E042F8">
        <w:rPr>
          <w:rFonts w:hint="eastAsia"/>
          <w:b/>
          <w:sz w:val="36"/>
          <w:szCs w:val="36"/>
        </w:rPr>
        <w:t>评审专题报告</w:t>
      </w:r>
    </w:p>
    <w:tbl>
      <w:tblPr>
        <w:tblpPr w:leftFromText="180" w:rightFromText="180" w:vertAnchor="text" w:horzAnchor="margin" w:tblpY="350"/>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850"/>
        <w:gridCol w:w="851"/>
        <w:gridCol w:w="1701"/>
        <w:gridCol w:w="1984"/>
        <w:gridCol w:w="1276"/>
        <w:gridCol w:w="1276"/>
      </w:tblGrid>
      <w:tr w:rsidR="005D3BF7" w:rsidTr="005D3BF7">
        <w:trPr>
          <w:cantSplit/>
          <w:trHeight w:val="489"/>
        </w:trPr>
        <w:tc>
          <w:tcPr>
            <w:tcW w:w="1047" w:type="dxa"/>
            <w:vAlign w:val="center"/>
          </w:tcPr>
          <w:p w:rsidR="005D3BF7" w:rsidRDefault="005D3BF7" w:rsidP="005D3BF7">
            <w:pPr>
              <w:ind w:firstLineChars="50" w:firstLine="90"/>
              <w:jc w:val="center"/>
              <w:rPr>
                <w:rFonts w:ascii="宋体" w:hAnsi="宋体"/>
                <w:sz w:val="18"/>
                <w:szCs w:val="18"/>
              </w:rPr>
            </w:pPr>
            <w:r>
              <w:rPr>
                <w:rFonts w:ascii="宋体" w:hAnsi="宋体" w:hint="eastAsia"/>
                <w:sz w:val="18"/>
                <w:szCs w:val="18"/>
              </w:rPr>
              <w:t>姓名</w:t>
            </w:r>
          </w:p>
        </w:tc>
        <w:tc>
          <w:tcPr>
            <w:tcW w:w="850" w:type="dxa"/>
            <w:vAlign w:val="center"/>
          </w:tcPr>
          <w:p w:rsidR="005D3BF7" w:rsidRDefault="005D3BF7" w:rsidP="005D3BF7">
            <w:pPr>
              <w:jc w:val="center"/>
              <w:rPr>
                <w:rFonts w:ascii="宋体" w:hAnsi="宋体"/>
                <w:sz w:val="18"/>
                <w:szCs w:val="18"/>
              </w:rPr>
            </w:pPr>
            <w:r>
              <w:rPr>
                <w:rFonts w:ascii="宋体" w:hAnsi="宋体" w:hint="eastAsia"/>
                <w:sz w:val="18"/>
                <w:szCs w:val="18"/>
              </w:rPr>
              <w:t>工号</w:t>
            </w:r>
          </w:p>
        </w:tc>
        <w:tc>
          <w:tcPr>
            <w:tcW w:w="851" w:type="dxa"/>
            <w:vAlign w:val="center"/>
          </w:tcPr>
          <w:p w:rsidR="005D3BF7" w:rsidRDefault="005D3BF7" w:rsidP="005D3BF7">
            <w:pPr>
              <w:ind w:firstLineChars="50" w:firstLine="90"/>
              <w:jc w:val="center"/>
              <w:rPr>
                <w:rFonts w:ascii="宋体" w:hAnsi="宋体"/>
                <w:sz w:val="18"/>
                <w:szCs w:val="18"/>
              </w:rPr>
            </w:pPr>
            <w:r>
              <w:rPr>
                <w:rFonts w:ascii="宋体" w:hAnsi="宋体" w:hint="eastAsia"/>
                <w:sz w:val="18"/>
                <w:szCs w:val="18"/>
              </w:rPr>
              <w:t>性别</w:t>
            </w:r>
          </w:p>
        </w:tc>
        <w:tc>
          <w:tcPr>
            <w:tcW w:w="1701" w:type="dxa"/>
            <w:vAlign w:val="center"/>
          </w:tcPr>
          <w:p w:rsidR="005D3BF7" w:rsidRDefault="005D3BF7" w:rsidP="005D3BF7">
            <w:pPr>
              <w:jc w:val="center"/>
              <w:rPr>
                <w:rFonts w:ascii="宋体" w:hAnsi="宋体"/>
                <w:sz w:val="18"/>
                <w:szCs w:val="18"/>
              </w:rPr>
            </w:pPr>
            <w:r>
              <w:rPr>
                <w:rFonts w:ascii="宋体" w:hAnsi="宋体" w:hint="eastAsia"/>
                <w:sz w:val="18"/>
                <w:szCs w:val="18"/>
              </w:rPr>
              <w:t>处、科室</w:t>
            </w:r>
          </w:p>
        </w:tc>
        <w:tc>
          <w:tcPr>
            <w:tcW w:w="1984" w:type="dxa"/>
            <w:vAlign w:val="center"/>
          </w:tcPr>
          <w:p w:rsidR="005D3BF7" w:rsidRDefault="005D3BF7" w:rsidP="005D3BF7">
            <w:pPr>
              <w:jc w:val="center"/>
              <w:rPr>
                <w:rFonts w:ascii="宋体" w:hAnsi="宋体"/>
                <w:sz w:val="18"/>
                <w:szCs w:val="18"/>
              </w:rPr>
            </w:pPr>
            <w:r>
              <w:rPr>
                <w:rFonts w:ascii="宋体" w:hAnsi="宋体" w:hint="eastAsia"/>
                <w:sz w:val="18"/>
                <w:szCs w:val="18"/>
              </w:rPr>
              <w:t>从事专业</w:t>
            </w:r>
          </w:p>
        </w:tc>
        <w:tc>
          <w:tcPr>
            <w:tcW w:w="1276" w:type="dxa"/>
            <w:vAlign w:val="center"/>
          </w:tcPr>
          <w:p w:rsidR="005D3BF7" w:rsidRDefault="005D3BF7" w:rsidP="005D3BF7">
            <w:pPr>
              <w:jc w:val="center"/>
              <w:rPr>
                <w:rFonts w:ascii="宋体" w:hAnsi="宋体"/>
                <w:sz w:val="18"/>
                <w:szCs w:val="18"/>
              </w:rPr>
            </w:pPr>
            <w:r>
              <w:rPr>
                <w:rFonts w:ascii="宋体" w:hAnsi="宋体" w:hint="eastAsia"/>
                <w:sz w:val="18"/>
                <w:szCs w:val="18"/>
              </w:rPr>
              <w:t>申报资格</w:t>
            </w:r>
          </w:p>
        </w:tc>
        <w:tc>
          <w:tcPr>
            <w:tcW w:w="1276" w:type="dxa"/>
            <w:vAlign w:val="center"/>
          </w:tcPr>
          <w:p w:rsidR="005D3BF7" w:rsidRDefault="005D3BF7" w:rsidP="005D3BF7">
            <w:pPr>
              <w:jc w:val="center"/>
              <w:rPr>
                <w:rFonts w:ascii="宋体" w:hAnsi="宋体"/>
                <w:sz w:val="18"/>
                <w:szCs w:val="18"/>
              </w:rPr>
            </w:pPr>
            <w:r>
              <w:rPr>
                <w:rFonts w:ascii="宋体" w:hAnsi="宋体" w:hint="eastAsia"/>
                <w:sz w:val="18"/>
                <w:szCs w:val="18"/>
              </w:rPr>
              <w:t>申报级别</w:t>
            </w:r>
          </w:p>
        </w:tc>
      </w:tr>
      <w:tr w:rsidR="005D3BF7" w:rsidTr="005D3BF7">
        <w:trPr>
          <w:cantSplit/>
          <w:trHeight w:val="630"/>
        </w:trPr>
        <w:tc>
          <w:tcPr>
            <w:tcW w:w="1047" w:type="dxa"/>
            <w:vAlign w:val="center"/>
          </w:tcPr>
          <w:p w:rsidR="005D3BF7" w:rsidRDefault="005D3BF7" w:rsidP="005D3BF7">
            <w:pPr>
              <w:jc w:val="center"/>
              <w:rPr>
                <w:rFonts w:ascii="宋体" w:hAnsi="宋体"/>
                <w:sz w:val="18"/>
                <w:szCs w:val="18"/>
              </w:rPr>
            </w:pPr>
          </w:p>
        </w:tc>
        <w:tc>
          <w:tcPr>
            <w:tcW w:w="850" w:type="dxa"/>
            <w:vAlign w:val="center"/>
          </w:tcPr>
          <w:p w:rsidR="005D3BF7" w:rsidRDefault="005D3BF7" w:rsidP="005D3BF7">
            <w:pPr>
              <w:jc w:val="center"/>
              <w:rPr>
                <w:rFonts w:ascii="宋体" w:hAnsi="宋体"/>
                <w:sz w:val="18"/>
                <w:szCs w:val="18"/>
              </w:rPr>
            </w:pPr>
          </w:p>
        </w:tc>
        <w:tc>
          <w:tcPr>
            <w:tcW w:w="851" w:type="dxa"/>
            <w:vAlign w:val="center"/>
          </w:tcPr>
          <w:p w:rsidR="005D3BF7" w:rsidRDefault="005D3BF7" w:rsidP="005D3BF7">
            <w:pPr>
              <w:jc w:val="center"/>
              <w:rPr>
                <w:rFonts w:ascii="宋体" w:hAnsi="宋体"/>
                <w:sz w:val="18"/>
                <w:szCs w:val="18"/>
              </w:rPr>
            </w:pPr>
          </w:p>
        </w:tc>
        <w:tc>
          <w:tcPr>
            <w:tcW w:w="1701" w:type="dxa"/>
            <w:vAlign w:val="center"/>
          </w:tcPr>
          <w:p w:rsidR="005D3BF7" w:rsidRDefault="005D3BF7" w:rsidP="005D3BF7">
            <w:pPr>
              <w:jc w:val="center"/>
              <w:rPr>
                <w:rFonts w:ascii="宋体" w:hAnsi="宋体"/>
                <w:sz w:val="18"/>
                <w:szCs w:val="18"/>
              </w:rPr>
            </w:pPr>
          </w:p>
        </w:tc>
        <w:tc>
          <w:tcPr>
            <w:tcW w:w="1984" w:type="dxa"/>
            <w:vAlign w:val="center"/>
          </w:tcPr>
          <w:p w:rsidR="005D3BF7" w:rsidRDefault="005D3BF7" w:rsidP="005D3BF7">
            <w:pPr>
              <w:jc w:val="center"/>
              <w:rPr>
                <w:rFonts w:ascii="宋体" w:hAnsi="宋体"/>
                <w:sz w:val="18"/>
                <w:szCs w:val="18"/>
              </w:rPr>
            </w:pPr>
          </w:p>
        </w:tc>
        <w:tc>
          <w:tcPr>
            <w:tcW w:w="1276" w:type="dxa"/>
            <w:vAlign w:val="center"/>
          </w:tcPr>
          <w:p w:rsidR="005D3BF7" w:rsidRDefault="005D3BF7" w:rsidP="005D3BF7">
            <w:pPr>
              <w:jc w:val="center"/>
              <w:rPr>
                <w:rFonts w:ascii="宋体" w:hAnsi="宋体"/>
                <w:sz w:val="18"/>
                <w:szCs w:val="18"/>
              </w:rPr>
            </w:pPr>
          </w:p>
        </w:tc>
        <w:tc>
          <w:tcPr>
            <w:tcW w:w="1276" w:type="dxa"/>
            <w:vAlign w:val="center"/>
          </w:tcPr>
          <w:p w:rsidR="005D3BF7" w:rsidRDefault="005D3BF7" w:rsidP="005D3BF7">
            <w:pPr>
              <w:jc w:val="center"/>
              <w:rPr>
                <w:rFonts w:ascii="宋体" w:hAnsi="宋体"/>
                <w:sz w:val="18"/>
                <w:szCs w:val="18"/>
              </w:rPr>
            </w:pPr>
          </w:p>
        </w:tc>
      </w:tr>
    </w:tbl>
    <w:p w:rsidR="005D3BF7" w:rsidRPr="005D3BF7" w:rsidRDefault="005D3BF7" w:rsidP="005D3BF7">
      <w:pPr>
        <w:jc w:val="left"/>
        <w:rPr>
          <w:rFonts w:ascii="仿宋_GB2312" w:eastAsia="仿宋_GB2312"/>
          <w:b/>
          <w:sz w:val="30"/>
          <w:szCs w:val="30"/>
        </w:rPr>
      </w:pPr>
    </w:p>
    <w:p w:rsidR="002A6C9F" w:rsidRPr="005D3BF7" w:rsidRDefault="005D3BF7" w:rsidP="005D3BF7">
      <w:pPr>
        <w:rPr>
          <w:rFonts w:ascii="仿宋_GB2312" w:eastAsia="仿宋_GB2312"/>
          <w:b/>
          <w:bCs/>
          <w:sz w:val="30"/>
          <w:szCs w:val="30"/>
        </w:rPr>
      </w:pPr>
      <w:r w:rsidRPr="005D3BF7">
        <w:rPr>
          <w:rFonts w:ascii="仿宋_GB2312" w:eastAsia="仿宋_GB2312" w:hint="eastAsia"/>
          <w:b/>
          <w:bCs/>
          <w:sz w:val="30"/>
          <w:szCs w:val="30"/>
        </w:rPr>
        <w:t>一、技能水平与工作能力</w:t>
      </w:r>
    </w:p>
    <w:p w:rsidR="005D3BF7" w:rsidRDefault="005D3BF7" w:rsidP="005D3BF7">
      <w:pPr>
        <w:rPr>
          <w:rFonts w:ascii="仿宋_GB2312" w:eastAsia="仿宋_GB2312"/>
          <w:sz w:val="30"/>
          <w:szCs w:val="30"/>
        </w:rPr>
      </w:pPr>
      <w:r>
        <w:rPr>
          <w:rFonts w:ascii="仿宋_GB2312" w:eastAsia="仿宋_GB2312" w:hint="eastAsia"/>
          <w:sz w:val="30"/>
          <w:szCs w:val="30"/>
        </w:rPr>
        <w:t>（</w:t>
      </w:r>
      <w:r w:rsidRPr="00522934">
        <w:rPr>
          <w:rFonts w:ascii="仿宋_GB2312" w:eastAsia="仿宋_GB2312" w:hint="eastAsia"/>
          <w:sz w:val="30"/>
          <w:szCs w:val="30"/>
        </w:rPr>
        <w:t>备注：</w:t>
      </w:r>
      <w:r>
        <w:rPr>
          <w:rFonts w:ascii="仿宋_GB2312" w:eastAsia="仿宋_GB2312" w:hint="eastAsia"/>
          <w:sz w:val="30"/>
          <w:szCs w:val="30"/>
        </w:rPr>
        <w:t>简要介绍申报人任现资格以来的技能水平与工作能力，</w:t>
      </w:r>
      <w:bookmarkStart w:id="0" w:name="_Hlk15564038"/>
      <w:r w:rsidR="00522934">
        <w:rPr>
          <w:rFonts w:ascii="仿宋_GB2312" w:eastAsia="仿宋_GB2312" w:hint="eastAsia"/>
          <w:sz w:val="30"/>
          <w:szCs w:val="30"/>
        </w:rPr>
        <w:t>字体为仿宋_</w:t>
      </w:r>
      <w:r w:rsidR="00522934">
        <w:rPr>
          <w:rFonts w:ascii="仿宋_GB2312" w:eastAsia="仿宋_GB2312"/>
          <w:sz w:val="30"/>
          <w:szCs w:val="30"/>
        </w:rPr>
        <w:t>GB2312,</w:t>
      </w:r>
      <w:r w:rsidR="00522934">
        <w:rPr>
          <w:rFonts w:ascii="仿宋_GB2312" w:eastAsia="仿宋_GB2312" w:hint="eastAsia"/>
          <w:sz w:val="30"/>
          <w:szCs w:val="30"/>
        </w:rPr>
        <w:t>行距为单倍行距，</w:t>
      </w:r>
      <w:bookmarkEnd w:id="0"/>
      <w:r>
        <w:rPr>
          <w:rFonts w:ascii="仿宋_GB2312" w:eastAsia="仿宋_GB2312" w:hint="eastAsia"/>
          <w:sz w:val="30"/>
          <w:szCs w:val="30"/>
        </w:rPr>
        <w:t>字数5</w:t>
      </w:r>
      <w:r>
        <w:rPr>
          <w:rFonts w:ascii="仿宋_GB2312" w:eastAsia="仿宋_GB2312"/>
          <w:sz w:val="30"/>
          <w:szCs w:val="30"/>
        </w:rPr>
        <w:t>00</w:t>
      </w:r>
      <w:r>
        <w:rPr>
          <w:rFonts w:ascii="仿宋_GB2312" w:eastAsia="仿宋_GB2312" w:hint="eastAsia"/>
          <w:sz w:val="30"/>
          <w:szCs w:val="30"/>
        </w:rPr>
        <w:t>字以内）</w:t>
      </w:r>
    </w:p>
    <w:p w:rsidR="005D3BF7" w:rsidRDefault="002039BF" w:rsidP="005D3BF7">
      <w:pPr>
        <w:rPr>
          <w:rFonts w:ascii="仿宋_GB2312" w:eastAsia="仿宋_GB2312"/>
          <w:sz w:val="30"/>
          <w:szCs w:val="30"/>
        </w:rPr>
      </w:pPr>
      <w:r>
        <w:rPr>
          <w:rFonts w:ascii="仿宋_GB2312" w:eastAsia="仿宋_GB2312" w:hint="eastAsia"/>
          <w:sz w:val="30"/>
          <w:szCs w:val="30"/>
        </w:rPr>
        <w:t>（一）临床方面</w:t>
      </w:r>
    </w:p>
    <w:p w:rsidR="002039BF" w:rsidRDefault="002039BF" w:rsidP="005D3BF7">
      <w:pPr>
        <w:rPr>
          <w:rFonts w:ascii="仿宋_GB2312" w:eastAsia="仿宋_GB2312"/>
          <w:sz w:val="30"/>
          <w:szCs w:val="30"/>
        </w:rPr>
      </w:pPr>
      <w:r>
        <w:rPr>
          <w:rFonts w:ascii="仿宋_GB2312" w:eastAsia="仿宋_GB2312" w:hint="eastAsia"/>
          <w:sz w:val="30"/>
          <w:szCs w:val="30"/>
        </w:rPr>
        <w:t>（二）科研方面</w:t>
      </w:r>
    </w:p>
    <w:p w:rsidR="002039BF" w:rsidRDefault="002039BF" w:rsidP="005D3BF7">
      <w:pPr>
        <w:rPr>
          <w:rFonts w:ascii="仿宋_GB2312" w:eastAsia="仿宋_GB2312"/>
          <w:sz w:val="30"/>
          <w:szCs w:val="30"/>
        </w:rPr>
      </w:pPr>
      <w:r>
        <w:rPr>
          <w:rFonts w:ascii="仿宋_GB2312" w:eastAsia="仿宋_GB2312" w:hint="eastAsia"/>
          <w:sz w:val="30"/>
          <w:szCs w:val="30"/>
        </w:rPr>
        <w:t>（三）教学方面</w:t>
      </w:r>
    </w:p>
    <w:p w:rsidR="002039BF" w:rsidRPr="00522934" w:rsidRDefault="002039BF" w:rsidP="005D3BF7">
      <w:pPr>
        <w:rPr>
          <w:rFonts w:ascii="仿宋_GB2312" w:eastAsia="仿宋_GB2312"/>
          <w:b/>
          <w:bCs/>
          <w:sz w:val="30"/>
          <w:szCs w:val="30"/>
        </w:rPr>
      </w:pPr>
      <w:r w:rsidRPr="00522934">
        <w:rPr>
          <w:rFonts w:ascii="仿宋_GB2312" w:eastAsia="仿宋_GB2312" w:hint="eastAsia"/>
          <w:b/>
          <w:bCs/>
          <w:sz w:val="30"/>
          <w:szCs w:val="30"/>
        </w:rPr>
        <w:t>二、</w:t>
      </w:r>
      <w:r w:rsidR="00522934">
        <w:rPr>
          <w:rFonts w:ascii="仿宋_GB2312" w:eastAsia="仿宋_GB2312" w:hint="eastAsia"/>
          <w:b/>
          <w:bCs/>
          <w:sz w:val="30"/>
          <w:szCs w:val="30"/>
        </w:rPr>
        <w:t>经验与体会</w:t>
      </w:r>
    </w:p>
    <w:p w:rsidR="00522934" w:rsidRDefault="00522934" w:rsidP="00522934">
      <w:pPr>
        <w:rPr>
          <w:rFonts w:ascii="仿宋_GB2312" w:eastAsia="仿宋_GB2312"/>
          <w:sz w:val="30"/>
          <w:szCs w:val="30"/>
        </w:rPr>
      </w:pPr>
      <w:r>
        <w:rPr>
          <w:rFonts w:ascii="仿宋_GB2312" w:eastAsia="仿宋_GB2312" w:hint="eastAsia"/>
          <w:sz w:val="30"/>
          <w:szCs w:val="30"/>
        </w:rPr>
        <w:t>（备注：</w:t>
      </w:r>
      <w:r w:rsidRPr="00522934">
        <w:rPr>
          <w:rFonts w:ascii="仿宋_GB2312" w:eastAsia="仿宋_GB2312" w:hint="eastAsia"/>
          <w:sz w:val="30"/>
          <w:szCs w:val="30"/>
        </w:rPr>
        <w:t>字体</w:t>
      </w:r>
      <w:r>
        <w:rPr>
          <w:rFonts w:ascii="仿宋_GB2312" w:eastAsia="仿宋_GB2312" w:hint="eastAsia"/>
          <w:sz w:val="30"/>
          <w:szCs w:val="30"/>
        </w:rPr>
        <w:t>为</w:t>
      </w:r>
      <w:r w:rsidRPr="00522934">
        <w:rPr>
          <w:rFonts w:ascii="仿宋_GB2312" w:eastAsia="仿宋_GB2312" w:hint="eastAsia"/>
          <w:sz w:val="30"/>
          <w:szCs w:val="30"/>
        </w:rPr>
        <w:t>仿宋_GB2312,行距</w:t>
      </w:r>
      <w:r>
        <w:rPr>
          <w:rFonts w:ascii="仿宋_GB2312" w:eastAsia="仿宋_GB2312" w:hint="eastAsia"/>
          <w:sz w:val="30"/>
          <w:szCs w:val="30"/>
        </w:rPr>
        <w:t>为</w:t>
      </w:r>
      <w:r w:rsidRPr="00522934">
        <w:rPr>
          <w:rFonts w:ascii="仿宋_GB2312" w:eastAsia="仿宋_GB2312" w:hint="eastAsia"/>
          <w:sz w:val="30"/>
          <w:szCs w:val="30"/>
        </w:rPr>
        <w:t>单倍行距</w:t>
      </w:r>
      <w:r w:rsidR="00D32BA7">
        <w:rPr>
          <w:rFonts w:ascii="仿宋_GB2312" w:eastAsia="仿宋_GB2312" w:hint="eastAsia"/>
          <w:sz w:val="30"/>
          <w:szCs w:val="30"/>
        </w:rPr>
        <w:t>，字数不限）</w:t>
      </w:r>
    </w:p>
    <w:p w:rsidR="00522934" w:rsidRPr="00522934" w:rsidRDefault="00522934" w:rsidP="00522934">
      <w:pPr>
        <w:spacing w:line="400" w:lineRule="exact"/>
        <w:rPr>
          <w:rFonts w:ascii="仿宋_GB2312" w:eastAsia="仿宋_GB2312"/>
          <w:sz w:val="30"/>
          <w:szCs w:val="30"/>
          <w:u w:val="single"/>
        </w:rPr>
      </w:pPr>
      <w:r w:rsidRPr="00522934">
        <w:rPr>
          <w:rFonts w:ascii="仿宋_GB2312" w:eastAsia="仿宋_GB2312" w:hint="eastAsia"/>
          <w:sz w:val="30"/>
          <w:szCs w:val="30"/>
          <w:u w:val="single"/>
        </w:rPr>
        <w:t>内容提示：</w:t>
      </w:r>
    </w:p>
    <w:p w:rsidR="00522934" w:rsidRPr="00522934" w:rsidRDefault="00522934" w:rsidP="00522934">
      <w:pPr>
        <w:spacing w:line="400" w:lineRule="exact"/>
        <w:ind w:firstLineChars="200" w:firstLine="600"/>
        <w:rPr>
          <w:rFonts w:ascii="仿宋_GB2312" w:eastAsia="仿宋_GB2312"/>
          <w:sz w:val="30"/>
          <w:szCs w:val="30"/>
          <w:u w:val="single"/>
        </w:rPr>
      </w:pPr>
      <w:r w:rsidRPr="00522934">
        <w:rPr>
          <w:rFonts w:ascii="仿宋_GB2312" w:eastAsia="仿宋_GB2312" w:hint="eastAsia"/>
          <w:sz w:val="30"/>
          <w:szCs w:val="30"/>
          <w:u w:val="single"/>
        </w:rPr>
        <w:t>不设病床长期在门诊工作的临床类申报人详细阐述任现职期间主持的临床诊治、诊断疑难复杂病例1例。主要内容包括患者基本情况、主诉、病史、诊断、诊断依据、具体分析，</w:t>
      </w:r>
      <w:r w:rsidR="008406F3">
        <w:rPr>
          <w:rFonts w:ascii="仿宋_GB2312" w:eastAsia="仿宋_GB2312" w:hint="eastAsia"/>
          <w:sz w:val="30"/>
          <w:szCs w:val="30"/>
          <w:u w:val="single"/>
        </w:rPr>
        <w:t>临</w:t>
      </w:r>
      <w:bookmarkStart w:id="1" w:name="_GoBack"/>
      <w:bookmarkEnd w:id="1"/>
      <w:r w:rsidRPr="00522934">
        <w:rPr>
          <w:rFonts w:ascii="仿宋_GB2312" w:eastAsia="仿宋_GB2312" w:hint="eastAsia"/>
          <w:sz w:val="30"/>
          <w:szCs w:val="30"/>
          <w:u w:val="single"/>
        </w:rPr>
        <w:t>床措施，治疗结果及评价等。</w:t>
      </w:r>
    </w:p>
    <w:p w:rsidR="00522934" w:rsidRPr="00522934" w:rsidRDefault="00522934" w:rsidP="00522934">
      <w:pPr>
        <w:spacing w:line="400" w:lineRule="exact"/>
        <w:ind w:firstLineChars="200" w:firstLine="600"/>
        <w:rPr>
          <w:rFonts w:ascii="仿宋_GB2312" w:eastAsia="仿宋_GB2312"/>
          <w:sz w:val="30"/>
          <w:szCs w:val="30"/>
          <w:u w:val="single"/>
        </w:rPr>
      </w:pPr>
      <w:r w:rsidRPr="00522934">
        <w:rPr>
          <w:rFonts w:ascii="仿宋_GB2312" w:eastAsia="仿宋_GB2312" w:hint="eastAsia"/>
          <w:sz w:val="30"/>
          <w:szCs w:val="30"/>
          <w:u w:val="single"/>
        </w:rPr>
        <w:t>护理类申报人详细阐述1例疑难或危重病人的全程护理计划（从入院到出院或死亡），内容包括病史摘要、护理评估（提供主、客观资料）、护理问题、护理目标、护理措施、护理评价等或总结3-10例同病种疑难或危重病人护理过程的体会和经验。</w:t>
      </w:r>
    </w:p>
    <w:p w:rsidR="00522934" w:rsidRPr="00522934" w:rsidRDefault="00522934" w:rsidP="00522934">
      <w:pPr>
        <w:spacing w:line="400" w:lineRule="exact"/>
        <w:ind w:firstLineChars="200" w:firstLine="600"/>
        <w:rPr>
          <w:rFonts w:ascii="仿宋_GB2312" w:eastAsia="仿宋_GB2312"/>
          <w:sz w:val="30"/>
          <w:szCs w:val="30"/>
          <w:u w:val="single"/>
        </w:rPr>
      </w:pPr>
      <w:r w:rsidRPr="00522934">
        <w:rPr>
          <w:rFonts w:ascii="仿宋_GB2312" w:eastAsia="仿宋_GB2312" w:hint="eastAsia"/>
          <w:sz w:val="30"/>
          <w:szCs w:val="30"/>
          <w:u w:val="single"/>
        </w:rPr>
        <w:t>医技类申报人详细阐述使用、推广或创新本专业某项技术、方法等的分析报告。</w:t>
      </w:r>
    </w:p>
    <w:p w:rsidR="00522934" w:rsidRPr="00522934" w:rsidRDefault="00522934" w:rsidP="00522934">
      <w:pPr>
        <w:spacing w:line="400" w:lineRule="exact"/>
        <w:ind w:firstLineChars="200" w:firstLine="600"/>
        <w:rPr>
          <w:rFonts w:ascii="仿宋_GB2312" w:eastAsia="仿宋_GB2312"/>
          <w:sz w:val="30"/>
          <w:szCs w:val="30"/>
          <w:u w:val="single"/>
        </w:rPr>
      </w:pPr>
      <w:r w:rsidRPr="00522934">
        <w:rPr>
          <w:rFonts w:ascii="仿宋_GB2312" w:eastAsia="仿宋_GB2312" w:hint="eastAsia"/>
          <w:sz w:val="30"/>
          <w:szCs w:val="30"/>
          <w:u w:val="single"/>
        </w:rPr>
        <w:t>预防医学类申报人详细阐述主持或参与处置本专业某次公共卫生事件的分析报告。</w:t>
      </w:r>
    </w:p>
    <w:p w:rsidR="00522934" w:rsidRPr="00522934" w:rsidRDefault="00522934" w:rsidP="00522934">
      <w:pPr>
        <w:spacing w:line="400" w:lineRule="exact"/>
        <w:ind w:firstLineChars="200" w:firstLine="600"/>
        <w:rPr>
          <w:rFonts w:ascii="仿宋_GB2312" w:eastAsia="仿宋_GB2312"/>
          <w:sz w:val="30"/>
          <w:szCs w:val="30"/>
          <w:u w:val="single"/>
        </w:rPr>
      </w:pPr>
      <w:r w:rsidRPr="00522934">
        <w:rPr>
          <w:rFonts w:ascii="仿宋_GB2312" w:eastAsia="仿宋_GB2312" w:hint="eastAsia"/>
          <w:sz w:val="30"/>
          <w:szCs w:val="30"/>
          <w:u w:val="single"/>
        </w:rPr>
        <w:t>卫生管理类申报人详细阐述主持或参与开展某项卫生管理案例或项目的分析报告。</w:t>
      </w:r>
    </w:p>
    <w:sectPr w:rsidR="00522934" w:rsidRPr="00522934" w:rsidSect="00E042F8">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685F" w:rsidRDefault="00AD685F" w:rsidP="00E042F8">
      <w:r>
        <w:separator/>
      </w:r>
    </w:p>
  </w:endnote>
  <w:endnote w:type="continuationSeparator" w:id="0">
    <w:p w:rsidR="00AD685F" w:rsidRDefault="00AD685F" w:rsidP="00E0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685F" w:rsidRDefault="00AD685F" w:rsidP="00E042F8">
      <w:r>
        <w:separator/>
      </w:r>
    </w:p>
  </w:footnote>
  <w:footnote w:type="continuationSeparator" w:id="0">
    <w:p w:rsidR="00AD685F" w:rsidRDefault="00AD685F" w:rsidP="00E042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42F8"/>
    <w:rsid w:val="002039BF"/>
    <w:rsid w:val="002A6C9F"/>
    <w:rsid w:val="002E13C7"/>
    <w:rsid w:val="00522934"/>
    <w:rsid w:val="005A26EE"/>
    <w:rsid w:val="005D3BF7"/>
    <w:rsid w:val="00622523"/>
    <w:rsid w:val="008406F3"/>
    <w:rsid w:val="00A95E86"/>
    <w:rsid w:val="00AD685F"/>
    <w:rsid w:val="00B70A62"/>
    <w:rsid w:val="00D32BA7"/>
    <w:rsid w:val="00D94725"/>
    <w:rsid w:val="00E042F8"/>
    <w:rsid w:val="00F13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675AC"/>
  <w15:docId w15:val="{6DB2F508-D626-489B-85D9-FD2464D7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2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42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042F8"/>
    <w:rPr>
      <w:sz w:val="18"/>
      <w:szCs w:val="18"/>
    </w:rPr>
  </w:style>
  <w:style w:type="paragraph" w:styleId="a5">
    <w:name w:val="footer"/>
    <w:basedOn w:val="a"/>
    <w:link w:val="a6"/>
    <w:uiPriority w:val="99"/>
    <w:unhideWhenUsed/>
    <w:rsid w:val="00E042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042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78</Words>
  <Characters>445</Characters>
  <Application>Microsoft Office Word</Application>
  <DocSecurity>0</DocSecurity>
  <Lines>3</Lines>
  <Paragraphs>1</Paragraphs>
  <ScaleCrop>false</ScaleCrop>
  <Company>Hewlett-Packard Company</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12</cp:revision>
  <dcterms:created xsi:type="dcterms:W3CDTF">2017-10-16T02:11:00Z</dcterms:created>
  <dcterms:modified xsi:type="dcterms:W3CDTF">2019-09-04T06:47:00Z</dcterms:modified>
</cp:coreProperties>
</file>